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B7BA" w14:textId="0550EB66" w:rsidR="00462D18" w:rsidRPr="00D75226" w:rsidRDefault="00D75226" w:rsidP="00D75226">
      <w:pPr>
        <w:pStyle w:val="NoSpacing"/>
        <w:rPr>
          <w:b/>
          <w:bCs/>
          <w:sz w:val="32"/>
          <w:szCs w:val="32"/>
        </w:rPr>
      </w:pPr>
      <w:r w:rsidRPr="00D75226">
        <w:rPr>
          <w:b/>
          <w:bCs/>
          <w:sz w:val="32"/>
          <w:szCs w:val="32"/>
        </w:rPr>
        <w:t>NDE UI Links</w:t>
      </w:r>
    </w:p>
    <w:p w14:paraId="5B0E9E54" w14:textId="77777777" w:rsidR="00D75226" w:rsidRDefault="00D75226" w:rsidP="00D75226">
      <w:pPr>
        <w:pStyle w:val="NoSpacing"/>
      </w:pPr>
    </w:p>
    <w:p w14:paraId="33A4826A" w14:textId="02FF8C79" w:rsidR="00FD37FC" w:rsidRDefault="00FD37FC" w:rsidP="00FD37FC">
      <w:pPr>
        <w:pStyle w:val="NoSpacing"/>
      </w:pPr>
      <w:hyperlink r:id="rId5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2025 Road</w:t>
        </w:r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m</w:t>
        </w:r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ap Webinar Series</w:t>
        </w:r>
      </w:hyperlink>
      <w:r w:rsidRPr="323EBC9E">
        <w:rPr>
          <w:rFonts w:ascii="Avenir Next LT Pro" w:eastAsia="Avenir Next LT Pro" w:hAnsi="Avenir Next LT Pro" w:cs="Avenir Next LT Pro"/>
        </w:rPr>
        <w:t>:</w:t>
      </w:r>
    </w:p>
    <w:p w14:paraId="492BEA82" w14:textId="77777777" w:rsidR="00FD37FC" w:rsidRDefault="00FD37FC" w:rsidP="00FD37FC">
      <w:pPr>
        <w:pStyle w:val="ListParagraph"/>
        <w:numPr>
          <w:ilvl w:val="0"/>
          <w:numId w:val="1"/>
        </w:numPr>
        <w:spacing w:after="0"/>
        <w:rPr>
          <w:rFonts w:ascii="Avenir Next LT Pro" w:eastAsia="Avenir Next LT Pro" w:hAnsi="Avenir Next LT Pro" w:cs="Avenir Next LT Pro"/>
          <w:color w:val="0563C1"/>
          <w:u w:val="single"/>
        </w:rPr>
      </w:pPr>
      <w:r w:rsidRPr="323EBC9E">
        <w:rPr>
          <w:rFonts w:ascii="Avenir Next LT Pro" w:eastAsia="Avenir Next LT Pro" w:hAnsi="Avenir Next LT Pro" w:cs="Avenir Next LT Pro"/>
        </w:rPr>
        <w:t xml:space="preserve">Via direct link to YouTube video: </w:t>
      </w:r>
      <w:hyperlink r:id="rId6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Primo VE NDE (Next Discover</w:t>
        </w:r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y</w:t>
        </w:r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 xml:space="preserve"> Experience)</w:t>
        </w:r>
      </w:hyperlink>
    </w:p>
    <w:p w14:paraId="34D05A70" w14:textId="77777777" w:rsidR="00FD37FC" w:rsidRDefault="00FD37FC" w:rsidP="00FD37FC">
      <w:pPr>
        <w:pStyle w:val="ListParagraph"/>
        <w:numPr>
          <w:ilvl w:val="0"/>
          <w:numId w:val="1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“Recordings” column of the </w:t>
      </w:r>
      <w:hyperlink r:id="rId7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Alma 2025 Roadmap Webinar Series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page</w:t>
      </w:r>
    </w:p>
    <w:p w14:paraId="382A5307" w14:textId="77777777" w:rsidR="00FD37FC" w:rsidRDefault="00FD37FC" w:rsidP="00FD37FC">
      <w:pPr>
        <w:pStyle w:val="ListParagraph"/>
        <w:numPr>
          <w:ilvl w:val="0"/>
          <w:numId w:val="1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“On Demand” facet of the </w:t>
      </w:r>
      <w:hyperlink r:id="rId8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Customer Education Webinars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page</w:t>
      </w:r>
    </w:p>
    <w:p w14:paraId="4AC0134D" w14:textId="77777777" w:rsidR="00FD37FC" w:rsidRDefault="00FD37FC" w:rsidP="00FD37FC">
      <w:pPr>
        <w:pStyle w:val="ListParagraph"/>
        <w:numPr>
          <w:ilvl w:val="0"/>
          <w:numId w:val="1"/>
        </w:numPr>
        <w:spacing w:after="0"/>
        <w:rPr>
          <w:rFonts w:ascii="Avenir Next LT Pro" w:eastAsia="Avenir Next LT Pro" w:hAnsi="Avenir Next LT Pro" w:cs="Avenir Next LT Pro"/>
        </w:rPr>
      </w:pPr>
      <w:r w:rsidRPr="323EBC9E">
        <w:rPr>
          <w:rFonts w:ascii="Avenir Next LT Pro" w:eastAsia="Avenir Next LT Pro" w:hAnsi="Avenir Next LT Pro" w:cs="Avenir Next LT Pro"/>
        </w:rPr>
        <w:t xml:space="preserve">Via the </w:t>
      </w:r>
      <w:hyperlink r:id="rId9">
        <w:r w:rsidRPr="323EBC9E">
          <w:rPr>
            <w:rStyle w:val="Hyperlink"/>
            <w:rFonts w:ascii="Avenir Next LT Pro" w:eastAsia="Avenir Next LT Pro" w:hAnsi="Avenir Next LT Pro" w:cs="Avenir Next LT Pro"/>
            <w:color w:val="0563C1"/>
          </w:rPr>
          <w:t>YouTube Playlist 2025 Roadmap Webinar Series</w:t>
        </w:r>
      </w:hyperlink>
      <w:r w:rsidRPr="323EBC9E">
        <w:rPr>
          <w:rFonts w:ascii="Avenir Next LT Pro" w:eastAsia="Avenir Next LT Pro" w:hAnsi="Avenir Next LT Pro" w:cs="Avenir Next LT Pro"/>
        </w:rPr>
        <w:t xml:space="preserve"> </w:t>
      </w:r>
    </w:p>
    <w:p w14:paraId="2CA925CC" w14:textId="77777777" w:rsidR="00D75226" w:rsidRDefault="00D75226" w:rsidP="00D75226">
      <w:pPr>
        <w:pStyle w:val="NoSpacing"/>
      </w:pPr>
    </w:p>
    <w:p w14:paraId="409A874D" w14:textId="77777777" w:rsidR="001C5CAB" w:rsidRDefault="001C5CAB" w:rsidP="001C5CAB">
      <w:pPr>
        <w:pStyle w:val="NoSpacing"/>
      </w:pPr>
      <w:r w:rsidRPr="00333B99">
        <w:rPr>
          <w:b/>
          <w:bCs/>
        </w:rPr>
        <w:t>Go NDE:</w:t>
      </w:r>
      <w:r>
        <w:t xml:space="preserve">  </w:t>
      </w:r>
      <w:hyperlink r:id="rId10" w:history="1">
        <w:r w:rsidRPr="008A58B3">
          <w:rPr>
            <w:rStyle w:val="Hyperlink"/>
          </w:rPr>
          <w:t>https://knowledge.exlibrisgroup.com/Primo/Product_Documentation/020Primo_VE/Primo_VE_(English)/Go_NDE</w:t>
        </w:r>
      </w:hyperlink>
    </w:p>
    <w:p w14:paraId="03455F15" w14:textId="77777777" w:rsidR="001C5CAB" w:rsidRDefault="001C5CAB" w:rsidP="001C5CAB">
      <w:pPr>
        <w:pStyle w:val="NoSpacing"/>
      </w:pPr>
    </w:p>
    <w:p w14:paraId="175D4E65" w14:textId="77777777" w:rsidR="001C5CAB" w:rsidRDefault="001C5CAB" w:rsidP="001C5CAB">
      <w:pPr>
        <w:pStyle w:val="NoSpacing"/>
      </w:pPr>
      <w:r w:rsidRPr="00333B99">
        <w:rPr>
          <w:b/>
          <w:bCs/>
        </w:rPr>
        <w:t xml:space="preserve">Steps to Transition to NDE UI: </w:t>
      </w:r>
      <w:hyperlink r:id="rId11" w:history="1">
        <w:r w:rsidRPr="008A58B3">
          <w:rPr>
            <w:rStyle w:val="Hyperlink"/>
          </w:rPr>
          <w:t>https://knowledge.exlibrisgroup.com/Primo/Product_Documentation/020Primo_VE/Primo_VE_(English)/Go_NDE/Go_NDE_-_Steps_to_Transition_to_NDE_UI</w:t>
        </w:r>
      </w:hyperlink>
    </w:p>
    <w:p w14:paraId="71954126" w14:textId="77777777" w:rsidR="001C5CAB" w:rsidRDefault="001C5CAB" w:rsidP="001C5CAB">
      <w:pPr>
        <w:pStyle w:val="NoSpacing"/>
      </w:pPr>
    </w:p>
    <w:p w14:paraId="05F13217" w14:textId="77777777" w:rsidR="001C5CAB" w:rsidRDefault="001C5CAB" w:rsidP="001C5CAB">
      <w:pPr>
        <w:pStyle w:val="NoSpacing"/>
      </w:pPr>
      <w:r w:rsidRPr="00333B99">
        <w:rPr>
          <w:b/>
          <w:bCs/>
        </w:rPr>
        <w:t>NDE UI: All Resources in One Place:</w:t>
      </w:r>
      <w:r>
        <w:t xml:space="preserve"> </w:t>
      </w:r>
      <w:hyperlink r:id="rId12" w:history="1">
        <w:r w:rsidRPr="008A58B3">
          <w:rPr>
            <w:rStyle w:val="Hyperlink"/>
          </w:rPr>
          <w:t>https://knowledge.exlibrisgroup.com/Primo/Product_Documentation/020Primo_VE/Primo_VE_(English)/Go_NDE/NDE_UI%3A_All_Resources_in_One_Place</w:t>
        </w:r>
      </w:hyperlink>
    </w:p>
    <w:p w14:paraId="111B4365" w14:textId="77777777" w:rsidR="001C5CAB" w:rsidRDefault="001C5CAB" w:rsidP="001C5CAB">
      <w:pPr>
        <w:pStyle w:val="NoSpacing"/>
      </w:pPr>
    </w:p>
    <w:p w14:paraId="166E55FE" w14:textId="3D566144" w:rsidR="000F278C" w:rsidRDefault="000F278C" w:rsidP="00D75226">
      <w:pPr>
        <w:pStyle w:val="NoSpacing"/>
      </w:pPr>
      <w:r w:rsidRPr="00333B99">
        <w:rPr>
          <w:b/>
          <w:bCs/>
        </w:rPr>
        <w:t>Overview of NDE Interface and Configuration:</w:t>
      </w:r>
      <w:r>
        <w:t xml:space="preserve"> </w:t>
      </w:r>
      <w:hyperlink r:id="rId13" w:history="1">
        <w:r w:rsidRPr="008A58B3">
          <w:rPr>
            <w:rStyle w:val="Hyperlink"/>
          </w:rPr>
          <w:t>https://knowledge.exlibrisgroup.com/Primo/Product_Documentation/020Primo_VE/Primo_VE_(English)/Go_NDE/Overview_of_the_NDE_Interface_and_Configuration</w:t>
        </w:r>
      </w:hyperlink>
    </w:p>
    <w:p w14:paraId="2299FFD8" w14:textId="77777777" w:rsidR="000F278C" w:rsidRDefault="000F278C" w:rsidP="00D75226">
      <w:pPr>
        <w:pStyle w:val="NoSpacing"/>
      </w:pPr>
    </w:p>
    <w:p w14:paraId="6F75090C" w14:textId="1A52C91B" w:rsidR="000F278C" w:rsidRDefault="000F278C" w:rsidP="00D75226">
      <w:pPr>
        <w:pStyle w:val="NoSpacing"/>
      </w:pPr>
      <w:r w:rsidRPr="00333B99">
        <w:rPr>
          <w:b/>
          <w:bCs/>
        </w:rPr>
        <w:t>Customization Best Practices:</w:t>
      </w:r>
      <w:r>
        <w:t xml:space="preserve"> </w:t>
      </w:r>
      <w:hyperlink r:id="rId14" w:history="1">
        <w:r w:rsidRPr="008A58B3">
          <w:rPr>
            <w:rStyle w:val="Hyperlink"/>
          </w:rPr>
          <w:t>https://knowledge.exlibrisgroup.com/Primo/Product_Documentation/020Primo_VE/Primo_VE_(English)/Go_NDE/Customization_Best_Practices</w:t>
        </w:r>
      </w:hyperlink>
    </w:p>
    <w:p w14:paraId="639E46A7" w14:textId="77777777" w:rsidR="000F278C" w:rsidRDefault="000F278C" w:rsidP="00D75226">
      <w:pPr>
        <w:pStyle w:val="NoSpacing"/>
      </w:pPr>
    </w:p>
    <w:p w14:paraId="58F1E947" w14:textId="77777777" w:rsidR="000F278C" w:rsidRDefault="000F278C" w:rsidP="00D75226">
      <w:pPr>
        <w:pStyle w:val="NoSpacing"/>
      </w:pPr>
    </w:p>
    <w:sectPr w:rsidR="000F278C" w:rsidSect="00D75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3A8A"/>
    <w:multiLevelType w:val="hybridMultilevel"/>
    <w:tmpl w:val="FFFFFFFF"/>
    <w:lvl w:ilvl="0" w:tplc="2C8C6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89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0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9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87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41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57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26"/>
    <w:rsid w:val="000F278C"/>
    <w:rsid w:val="001C5CAB"/>
    <w:rsid w:val="001D3321"/>
    <w:rsid w:val="00333B99"/>
    <w:rsid w:val="00462D18"/>
    <w:rsid w:val="00642FD6"/>
    <w:rsid w:val="007F2C32"/>
    <w:rsid w:val="00D75226"/>
    <w:rsid w:val="00F6239C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CDB9"/>
  <w15:chartTrackingRefBased/>
  <w15:docId w15:val="{7388F23D-A283-42F6-A5FA-59FB623B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32"/>
  </w:style>
  <w:style w:type="paragraph" w:styleId="Heading1">
    <w:name w:val="heading 1"/>
    <w:basedOn w:val="Normal"/>
    <w:next w:val="Normal"/>
    <w:link w:val="Heading1Char"/>
    <w:uiPriority w:val="9"/>
    <w:qFormat/>
    <w:rsid w:val="00D75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5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2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2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7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librisgroup.com/customer-education-webinars/" TargetMode="External"/><Relationship Id="rId13" Type="http://schemas.openxmlformats.org/officeDocument/2006/relationships/hyperlink" Target="https://knowledge.exlibrisgroup.com/Primo/Product_Documentation/020Primo_VE/Primo_VE_(English)/Go_NDE/Overview_of_the_NDE_Interface_and_Configu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Product_Materials/010Roadmap/Alma_2025_Roadmap_Webinar_Series" TargetMode="External"/><Relationship Id="rId12" Type="http://schemas.openxmlformats.org/officeDocument/2006/relationships/hyperlink" Target="https://knowledge.exlibrisgroup.com/Primo/Product_Documentation/020Primo_VE/Primo_VE_(English)/Go_NDE/NDE_UI%3A_All_Resources_in_One_Pla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BzU5lK5XLfQ" TargetMode="External"/><Relationship Id="rId11" Type="http://schemas.openxmlformats.org/officeDocument/2006/relationships/hyperlink" Target="https://knowledge.exlibrisgroup.com/Primo/Product_Documentation/020Primo_VE/Primo_VE_(English)/Go_NDE/Go_NDE_-_Steps_to_Transition_to_NDE_UI" TargetMode="External"/><Relationship Id="rId5" Type="http://schemas.openxmlformats.org/officeDocument/2006/relationships/hyperlink" Target="https://knowledge.exlibrisgroup.com/Alma/Product_Materials/010Roadmap/Alma_2025_Roadmap_Webinar_Seri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nowledge.exlibrisgroup.com/Primo/Product_Documentation/020Primo_VE/Primo_VE_(English)/Go_N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LHMGFok32k9EUJ88H2ztN7L8TYAtPJUZ" TargetMode="External"/><Relationship Id="rId14" Type="http://schemas.openxmlformats.org/officeDocument/2006/relationships/hyperlink" Target="https://knowledge.exlibrisgroup.com/Primo/Product_Documentation/020Primo_VE/Primo_VE_(English)/Go_NDE/Customization_Best_Prac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Wolf</dc:creator>
  <cp:keywords/>
  <dc:description/>
  <cp:lastModifiedBy>Lynn Wolf</cp:lastModifiedBy>
  <cp:revision>6</cp:revision>
  <dcterms:created xsi:type="dcterms:W3CDTF">2025-10-22T16:46:00Z</dcterms:created>
  <dcterms:modified xsi:type="dcterms:W3CDTF">2025-10-22T19:08:00Z</dcterms:modified>
</cp:coreProperties>
</file>