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6E092" w14:textId="682FD409" w:rsidR="00BD47D6" w:rsidRDefault="00E56FDD" w:rsidP="006C075B">
      <w:pPr>
        <w:pStyle w:val="Heading1"/>
      </w:pPr>
      <w:r>
        <w:t>How to Make the Format Icon (aka TOM) Display Correctly in the PAC</w:t>
      </w:r>
    </w:p>
    <w:p w14:paraId="611413A8" w14:textId="3689BE7E" w:rsidR="006C075B" w:rsidRDefault="00306D50" w:rsidP="006C075B">
      <w:r>
        <w:t xml:space="preserve">Note: </w:t>
      </w:r>
      <w:r w:rsidR="006C075B">
        <w:t xml:space="preserve">Before making changes to a bibliographic record, </w:t>
      </w:r>
      <w:r w:rsidR="006C075B" w:rsidRPr="00364AB6">
        <w:rPr>
          <w:b/>
          <w:bCs/>
        </w:rPr>
        <w:t>make sure it is the correct record for the material you have</w:t>
      </w:r>
      <w:r w:rsidR="006C075B">
        <w:t>. Do not change a bibliographic record from one format to another. For example, do not change a record for a videocassette to a DVD.</w:t>
      </w:r>
    </w:p>
    <w:p w14:paraId="56F7493B" w14:textId="58B34FF6" w:rsidR="006C075B" w:rsidRDefault="006C075B" w:rsidP="006C075B">
      <w:r>
        <w:t>In this example, the bibliographic record is for a Large Print book, but the display in the PAC is for a regular print book.</w:t>
      </w:r>
    </w:p>
    <w:p w14:paraId="3333547B" w14:textId="26834828" w:rsidR="00C23B64" w:rsidRDefault="00C23B64" w:rsidP="006C075B">
      <w:r>
        <w:rPr>
          <w:noProof/>
        </w:rPr>
        <w:drawing>
          <wp:inline distT="0" distB="0" distL="0" distR="0" wp14:anchorId="1573DC1C" wp14:editId="3ACA4CE0">
            <wp:extent cx="4765687" cy="2297061"/>
            <wp:effectExtent l="0" t="0" r="0" b="8255"/>
            <wp:docPr id="264714356" name="Picture 1" descr="Image of MARC record showing Large Print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14356" name="Picture 1" descr="Image of MARC record showing Large Print fields"/>
                    <pic:cNvPicPr/>
                  </pic:nvPicPr>
                  <pic:blipFill>
                    <a:blip r:embed="rId4">
                      <a:extLst>
                        <a:ext uri="{28A0092B-C50C-407E-A947-70E740481C1C}">
                          <a14:useLocalDpi xmlns:a14="http://schemas.microsoft.com/office/drawing/2010/main" val="0"/>
                        </a:ext>
                      </a:extLst>
                    </a:blip>
                    <a:stretch>
                      <a:fillRect/>
                    </a:stretch>
                  </pic:blipFill>
                  <pic:spPr>
                    <a:xfrm>
                      <a:off x="0" y="0"/>
                      <a:ext cx="4765687" cy="2297061"/>
                    </a:xfrm>
                    <a:prstGeom prst="rect">
                      <a:avLst/>
                    </a:prstGeom>
                  </pic:spPr>
                </pic:pic>
              </a:graphicData>
            </a:graphic>
          </wp:inline>
        </w:drawing>
      </w:r>
    </w:p>
    <w:p w14:paraId="29B647AF" w14:textId="0855996E" w:rsidR="00C23B64" w:rsidRDefault="00C23B64" w:rsidP="006C075B">
      <w:r>
        <w:t>Here is what it looks like in the PAC with a regular print book icon.</w:t>
      </w:r>
    </w:p>
    <w:p w14:paraId="2C0183B3" w14:textId="425FE055" w:rsidR="00C23B64" w:rsidRDefault="00C23B64" w:rsidP="006C075B">
      <w:r>
        <w:rPr>
          <w:noProof/>
        </w:rPr>
        <w:drawing>
          <wp:inline distT="0" distB="0" distL="0" distR="0" wp14:anchorId="732DEE40" wp14:editId="54BD923F">
            <wp:extent cx="5943600" cy="1513205"/>
            <wp:effectExtent l="0" t="0" r="0" b="0"/>
            <wp:docPr id="390293262" name="Picture 2" descr="Image of the record in the pac with a regular print 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93262" name="Picture 2" descr="Image of the record in the pac with a regular print book icon"/>
                    <pic:cNvPicPr/>
                  </pic:nvPicPr>
                  <pic:blipFill>
                    <a:blip r:embed="rId5">
                      <a:extLst>
                        <a:ext uri="{28A0092B-C50C-407E-A947-70E740481C1C}">
                          <a14:useLocalDpi xmlns:a14="http://schemas.microsoft.com/office/drawing/2010/main" val="0"/>
                        </a:ext>
                      </a:extLst>
                    </a:blip>
                    <a:stretch>
                      <a:fillRect/>
                    </a:stretch>
                  </pic:blipFill>
                  <pic:spPr>
                    <a:xfrm>
                      <a:off x="0" y="0"/>
                      <a:ext cx="5943600" cy="1513205"/>
                    </a:xfrm>
                    <a:prstGeom prst="rect">
                      <a:avLst/>
                    </a:prstGeom>
                  </pic:spPr>
                </pic:pic>
              </a:graphicData>
            </a:graphic>
          </wp:inline>
        </w:drawing>
      </w:r>
    </w:p>
    <w:p w14:paraId="16777C63" w14:textId="5F16B582" w:rsidR="00C23B64" w:rsidRDefault="00C23B64" w:rsidP="006C075B">
      <w:r>
        <w:t xml:space="preserve">In </w:t>
      </w:r>
      <w:hyperlink r:id="rId6" w:anchor="PolarisStaffHelp/Cataloging/PKTOMs/Type_of_Material_Codes_TOMs.htm" w:history="1">
        <w:r w:rsidRPr="00306D50">
          <w:rPr>
            <w:rStyle w:val="Hyperlink"/>
          </w:rPr>
          <w:t>Polaris Documentation there is a chart</w:t>
        </w:r>
      </w:hyperlink>
      <w:r>
        <w:t xml:space="preserve"> that describes the fixed fields necessary to make different format icons appear in the PAC.</w:t>
      </w:r>
    </w:p>
    <w:p w14:paraId="7C97A9DB" w14:textId="5B3B57EE" w:rsidR="00B16C77" w:rsidRDefault="00B16C77" w:rsidP="006C075B">
      <w:r>
        <w:t>Scroll down the chart until you see the format you are looking for. For this example, we need to know what fixed field codes will display the Large Print icon in the PAC.</w:t>
      </w:r>
    </w:p>
    <w:p w14:paraId="092B3E43" w14:textId="324AF0B7" w:rsidR="00B16C77" w:rsidRDefault="00B16C77" w:rsidP="006C075B">
      <w:r>
        <w:rPr>
          <w:noProof/>
        </w:rPr>
        <w:lastRenderedPageBreak/>
        <w:drawing>
          <wp:inline distT="0" distB="0" distL="0" distR="0" wp14:anchorId="00015DAC" wp14:editId="0C63DE90">
            <wp:extent cx="5943600" cy="2033905"/>
            <wp:effectExtent l="0" t="0" r="0" b="4445"/>
            <wp:docPr id="1358747826" name="Picture 3" descr="An image of the chart showing the fixed fields for large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47826" name="Picture 3" descr="An image of the chart showing the fixed fields for large print."/>
                    <pic:cNvPicPr/>
                  </pic:nvPicPr>
                  <pic:blipFill>
                    <a:blip r:embed="rId7">
                      <a:extLst>
                        <a:ext uri="{28A0092B-C50C-407E-A947-70E740481C1C}">
                          <a14:useLocalDpi xmlns:a14="http://schemas.microsoft.com/office/drawing/2010/main" val="0"/>
                        </a:ext>
                      </a:extLst>
                    </a:blip>
                    <a:stretch>
                      <a:fillRect/>
                    </a:stretch>
                  </pic:blipFill>
                  <pic:spPr>
                    <a:xfrm>
                      <a:off x="0" y="0"/>
                      <a:ext cx="5943600" cy="2033905"/>
                    </a:xfrm>
                    <a:prstGeom prst="rect">
                      <a:avLst/>
                    </a:prstGeom>
                  </pic:spPr>
                </pic:pic>
              </a:graphicData>
            </a:graphic>
          </wp:inline>
        </w:drawing>
      </w:r>
    </w:p>
    <w:p w14:paraId="77CFCEC5" w14:textId="77881255" w:rsidR="00B16C77" w:rsidRDefault="00B16C77" w:rsidP="006C075B">
      <w:r>
        <w:t>The chart shows there are three ways to make the Large Print icon appear. The columns at the top show which fixed field and position to place the values.</w:t>
      </w:r>
    </w:p>
    <w:p w14:paraId="23B3F5AC" w14:textId="727B53F0" w:rsidR="009F3E7D" w:rsidRDefault="009F3E7D" w:rsidP="006C075B">
      <w:r>
        <w:t xml:space="preserve">Working left to right in the chart from Polaris, we can check the Leader position 06 (LDR/06). In Leap, click the </w:t>
      </w:r>
      <w:r w:rsidRPr="00EC0AFF">
        <w:rPr>
          <w:b/>
          <w:bCs/>
        </w:rPr>
        <w:t>arrow icon</w:t>
      </w:r>
      <w:r>
        <w:t xml:space="preserve"> next to the </w:t>
      </w:r>
      <w:r w:rsidRPr="00364AB6">
        <w:rPr>
          <w:b/>
          <w:bCs/>
        </w:rPr>
        <w:t>LDR field</w:t>
      </w:r>
      <w:r>
        <w:t xml:space="preserve"> to open the work form.</w:t>
      </w:r>
    </w:p>
    <w:p w14:paraId="62F5492F" w14:textId="27E4EEDA" w:rsidR="009F3E7D" w:rsidRDefault="009F3E7D" w:rsidP="006C075B">
      <w:r>
        <w:rPr>
          <w:noProof/>
        </w:rPr>
        <w:drawing>
          <wp:inline distT="0" distB="0" distL="0" distR="0" wp14:anchorId="14ABE2C3" wp14:editId="6B7DA0CD">
            <wp:extent cx="5943600" cy="2250440"/>
            <wp:effectExtent l="0" t="0" r="0" b="0"/>
            <wp:docPr id="504396409" name="Picture 4" descr="Image of the Leader field of the MARC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96409" name="Picture 4" descr="Image of the Leader field of the MARC record."/>
                    <pic:cNvPicPr/>
                  </pic:nvPicPr>
                  <pic:blipFill>
                    <a:blip r:embed="rId8">
                      <a:extLst>
                        <a:ext uri="{28A0092B-C50C-407E-A947-70E740481C1C}">
                          <a14:useLocalDpi xmlns:a14="http://schemas.microsoft.com/office/drawing/2010/main" val="0"/>
                        </a:ext>
                      </a:extLst>
                    </a:blip>
                    <a:stretch>
                      <a:fillRect/>
                    </a:stretch>
                  </pic:blipFill>
                  <pic:spPr>
                    <a:xfrm>
                      <a:off x="0" y="0"/>
                      <a:ext cx="5943600" cy="2250440"/>
                    </a:xfrm>
                    <a:prstGeom prst="rect">
                      <a:avLst/>
                    </a:prstGeom>
                  </pic:spPr>
                </pic:pic>
              </a:graphicData>
            </a:graphic>
          </wp:inline>
        </w:drawing>
      </w:r>
    </w:p>
    <w:p w14:paraId="438F091E" w14:textId="797BCEE3" w:rsidR="009F3E7D" w:rsidRDefault="009F3E7D" w:rsidP="006C075B">
      <w:r>
        <w:t>The record has the value “</w:t>
      </w:r>
      <w:r w:rsidRPr="008B4C89">
        <w:rPr>
          <w:b/>
          <w:bCs/>
        </w:rPr>
        <w:t>a</w:t>
      </w:r>
      <w:r>
        <w:t>” in it for language material. The chart above shows “</w:t>
      </w:r>
      <w:r w:rsidRPr="008B4C89">
        <w:rPr>
          <w:b/>
          <w:bCs/>
        </w:rPr>
        <w:t>a</w:t>
      </w:r>
      <w:r>
        <w:t xml:space="preserve">” in the top row, so we see the next thing to check is the </w:t>
      </w:r>
      <w:r w:rsidRPr="008B4C89">
        <w:rPr>
          <w:b/>
          <w:bCs/>
        </w:rPr>
        <w:t>006 field</w:t>
      </w:r>
      <w:r>
        <w:t xml:space="preserve"> of the bibliographic record. In the </w:t>
      </w:r>
      <w:r w:rsidRPr="008B4C89">
        <w:rPr>
          <w:b/>
          <w:bCs/>
        </w:rPr>
        <w:t>00</w:t>
      </w:r>
      <w:r>
        <w:t xml:space="preserve"> position</w:t>
      </w:r>
      <w:r w:rsidR="001030A8">
        <w:t>,</w:t>
      </w:r>
      <w:r>
        <w:t xml:space="preserve"> </w:t>
      </w:r>
      <w:r w:rsidR="001030A8">
        <w:t xml:space="preserve">the record </w:t>
      </w:r>
      <w:r>
        <w:t>need</w:t>
      </w:r>
      <w:r w:rsidR="001030A8">
        <w:t>s</w:t>
      </w:r>
      <w:r>
        <w:t xml:space="preserve"> </w:t>
      </w:r>
      <w:r w:rsidRPr="008B4C89">
        <w:rPr>
          <w:b/>
          <w:bCs/>
        </w:rPr>
        <w:t>a, c, d, p, or t</w:t>
      </w:r>
      <w:r>
        <w:t>.</w:t>
      </w:r>
    </w:p>
    <w:p w14:paraId="32587262" w14:textId="0D2E9A14" w:rsidR="001030A8" w:rsidRDefault="001030A8" w:rsidP="006C075B">
      <w:r>
        <w:t>This bibliographic record doesn’t have a 006 field, so that may be why the Large Print icon is not appearing in the PAC.</w:t>
      </w:r>
    </w:p>
    <w:p w14:paraId="6EF317C4" w14:textId="42F3D96B" w:rsidR="001030A8" w:rsidRDefault="001030A8" w:rsidP="006C075B">
      <w:r>
        <w:t>To add a fixed field to the bibliographic record, click a plus icon next to a fixed field. After you add the field, you can use the up and down arrows to position it correctly in the record.</w:t>
      </w:r>
    </w:p>
    <w:p w14:paraId="3C474506" w14:textId="6738D590" w:rsidR="001030A8" w:rsidRDefault="001030A8" w:rsidP="006C075B">
      <w:r>
        <w:rPr>
          <w:noProof/>
        </w:rPr>
        <w:lastRenderedPageBreak/>
        <w:drawing>
          <wp:inline distT="0" distB="0" distL="0" distR="0" wp14:anchorId="0A65E542" wp14:editId="68161DDF">
            <wp:extent cx="5943600" cy="1106805"/>
            <wp:effectExtent l="0" t="0" r="0" b="0"/>
            <wp:docPr id="1292551739" name="Picture 6" descr="Image of fixed field with the plus sig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51739" name="Picture 6" descr="Image of fixed field with the plus sign highligh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106805"/>
                    </a:xfrm>
                    <a:prstGeom prst="rect">
                      <a:avLst/>
                    </a:prstGeom>
                  </pic:spPr>
                </pic:pic>
              </a:graphicData>
            </a:graphic>
          </wp:inline>
        </w:drawing>
      </w:r>
    </w:p>
    <w:p w14:paraId="18306B3D" w14:textId="6EF9F0FD" w:rsidR="00840A21" w:rsidRDefault="00840A21" w:rsidP="006C075B">
      <w:r>
        <w:t xml:space="preserve">After clicking the </w:t>
      </w:r>
      <w:r w:rsidRPr="008B4C89">
        <w:rPr>
          <w:b/>
          <w:bCs/>
        </w:rPr>
        <w:t>plus sign</w:t>
      </w:r>
      <w:r>
        <w:t xml:space="preserve">, enter </w:t>
      </w:r>
      <w:r w:rsidRPr="008B4C89">
        <w:rPr>
          <w:b/>
          <w:bCs/>
        </w:rPr>
        <w:t>006</w:t>
      </w:r>
      <w:r>
        <w:t xml:space="preserve"> for the field and add an “</w:t>
      </w:r>
      <w:r w:rsidRPr="008B4C89">
        <w:rPr>
          <w:b/>
          <w:bCs/>
        </w:rPr>
        <w:t>a</w:t>
      </w:r>
      <w:r>
        <w:t xml:space="preserve">.” The first part of the field is the </w:t>
      </w:r>
      <w:r w:rsidRPr="00F96471">
        <w:rPr>
          <w:b/>
          <w:bCs/>
        </w:rPr>
        <w:t>00</w:t>
      </w:r>
      <w:r>
        <w:t xml:space="preserve"> position. The “a” indicates the material is a book. After entering the “a” Leap will know what kind of work form to open when you click the arrow.</w:t>
      </w:r>
    </w:p>
    <w:p w14:paraId="17F06BC0" w14:textId="40B17CD0" w:rsidR="00840A21" w:rsidRDefault="00840A21" w:rsidP="006C075B">
      <w:r>
        <w:rPr>
          <w:noProof/>
        </w:rPr>
        <w:drawing>
          <wp:inline distT="0" distB="0" distL="0" distR="0" wp14:anchorId="740E064F" wp14:editId="15330F39">
            <wp:extent cx="5943600" cy="1568450"/>
            <wp:effectExtent l="0" t="0" r="0" b="0"/>
            <wp:docPr id="1507727566" name="Picture 7" descr="Image of new 006 field with a in 00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27566" name="Picture 7" descr="Image of new 006 field with a in 00 position"/>
                    <pic:cNvPicPr/>
                  </pic:nvPicPr>
                  <pic:blipFill>
                    <a:blip r:embed="rId10">
                      <a:extLst>
                        <a:ext uri="{28A0092B-C50C-407E-A947-70E740481C1C}">
                          <a14:useLocalDpi xmlns:a14="http://schemas.microsoft.com/office/drawing/2010/main" val="0"/>
                        </a:ext>
                      </a:extLst>
                    </a:blip>
                    <a:stretch>
                      <a:fillRect/>
                    </a:stretch>
                  </pic:blipFill>
                  <pic:spPr>
                    <a:xfrm>
                      <a:off x="0" y="0"/>
                      <a:ext cx="5943600" cy="1568450"/>
                    </a:xfrm>
                    <a:prstGeom prst="rect">
                      <a:avLst/>
                    </a:prstGeom>
                  </pic:spPr>
                </pic:pic>
              </a:graphicData>
            </a:graphic>
          </wp:inline>
        </w:drawing>
      </w:r>
    </w:p>
    <w:p w14:paraId="7745492C" w14:textId="4A731883" w:rsidR="005F02A7" w:rsidRDefault="005F02A7" w:rsidP="006C075B">
      <w:r>
        <w:t>You may update the fixed fields in the 006 field or leave it as-is. For the icon, only the “a” is necessary.</w:t>
      </w:r>
    </w:p>
    <w:p w14:paraId="1FB19892" w14:textId="6DA9C621" w:rsidR="005F02A7" w:rsidRDefault="005F02A7" w:rsidP="006C075B">
      <w:r>
        <w:t xml:space="preserve">The last thing to check is the </w:t>
      </w:r>
      <w:r w:rsidRPr="000F215F">
        <w:rPr>
          <w:b/>
          <w:bCs/>
        </w:rPr>
        <w:t>008 field</w:t>
      </w:r>
      <w:r w:rsidR="001121CB" w:rsidRPr="000F215F">
        <w:rPr>
          <w:b/>
          <w:bCs/>
        </w:rPr>
        <w:t>,</w:t>
      </w:r>
      <w:r w:rsidRPr="000F215F">
        <w:rPr>
          <w:b/>
          <w:bCs/>
        </w:rPr>
        <w:t xml:space="preserve"> position 23</w:t>
      </w:r>
      <w:r w:rsidR="001121CB">
        <w:t>,</w:t>
      </w:r>
      <w:r>
        <w:t xml:space="preserve"> to see if it has the value of “d”.</w:t>
      </w:r>
    </w:p>
    <w:p w14:paraId="57D416E8" w14:textId="15377976" w:rsidR="005F02A7" w:rsidRDefault="005F02A7" w:rsidP="006C075B">
      <w:r>
        <w:t xml:space="preserve">Click on the </w:t>
      </w:r>
      <w:r w:rsidRPr="000F215F">
        <w:rPr>
          <w:b/>
          <w:bCs/>
        </w:rPr>
        <w:t>arrow</w:t>
      </w:r>
      <w:r>
        <w:t xml:space="preserve"> next to the </w:t>
      </w:r>
      <w:r w:rsidRPr="000F215F">
        <w:rPr>
          <w:b/>
          <w:bCs/>
        </w:rPr>
        <w:t>008 field</w:t>
      </w:r>
      <w:r>
        <w:t xml:space="preserve"> to open the work form. This record did not have a “</w:t>
      </w:r>
      <w:r w:rsidRPr="00983016">
        <w:t>d</w:t>
      </w:r>
      <w:r>
        <w:t>” for large print in position 23.</w:t>
      </w:r>
    </w:p>
    <w:p w14:paraId="5E97D9DA" w14:textId="044AF6DE" w:rsidR="005F02A7" w:rsidRDefault="005F02A7" w:rsidP="006C075B">
      <w:r>
        <w:rPr>
          <w:noProof/>
        </w:rPr>
        <w:lastRenderedPageBreak/>
        <w:drawing>
          <wp:inline distT="0" distB="0" distL="0" distR="0" wp14:anchorId="4AED53CE" wp14:editId="792B24DF">
            <wp:extent cx="5943600" cy="4036695"/>
            <wp:effectExtent l="0" t="0" r="0" b="1905"/>
            <wp:docPr id="1742911776" name="Picture 8" descr="Image of 008 field expanded work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11776" name="Picture 8" descr="Image of 008 field expanded work form"/>
                    <pic:cNvPicPr/>
                  </pic:nvPicPr>
                  <pic:blipFill>
                    <a:blip r:embed="rId11">
                      <a:extLst>
                        <a:ext uri="{28A0092B-C50C-407E-A947-70E740481C1C}">
                          <a14:useLocalDpi xmlns:a14="http://schemas.microsoft.com/office/drawing/2010/main" val="0"/>
                        </a:ext>
                      </a:extLst>
                    </a:blip>
                    <a:stretch>
                      <a:fillRect/>
                    </a:stretch>
                  </pic:blipFill>
                  <pic:spPr>
                    <a:xfrm>
                      <a:off x="0" y="0"/>
                      <a:ext cx="5943600" cy="4036695"/>
                    </a:xfrm>
                    <a:prstGeom prst="rect">
                      <a:avLst/>
                    </a:prstGeom>
                  </pic:spPr>
                </pic:pic>
              </a:graphicData>
            </a:graphic>
          </wp:inline>
        </w:drawing>
      </w:r>
    </w:p>
    <w:p w14:paraId="06F165B3" w14:textId="350C7E4C" w:rsidR="001121CB" w:rsidRDefault="001121CB" w:rsidP="006C075B">
      <w:r>
        <w:t xml:space="preserve">Select </w:t>
      </w:r>
      <w:r w:rsidRPr="001121CB">
        <w:rPr>
          <w:b/>
          <w:bCs/>
        </w:rPr>
        <w:t>d – Large print</w:t>
      </w:r>
      <w:r>
        <w:t xml:space="preserve"> from the drop-down. Then click the </w:t>
      </w:r>
      <w:r w:rsidRPr="001121CB">
        <w:rPr>
          <w:b/>
          <w:bCs/>
        </w:rPr>
        <w:t>OK</w:t>
      </w:r>
      <w:r>
        <w:t xml:space="preserve"> button at the bottom to save your selection and close the form.</w:t>
      </w:r>
    </w:p>
    <w:p w14:paraId="4E0BF398" w14:textId="17C32AD8" w:rsidR="00840A21" w:rsidRDefault="001121CB" w:rsidP="006C075B">
      <w:r>
        <w:rPr>
          <w:noProof/>
        </w:rPr>
        <w:drawing>
          <wp:inline distT="0" distB="0" distL="0" distR="0" wp14:anchorId="354F4C61" wp14:editId="6399D41C">
            <wp:extent cx="5537728" cy="1820492"/>
            <wp:effectExtent l="0" t="0" r="6350" b="8890"/>
            <wp:docPr id="288616971" name="Picture 9" descr="Image of the bottom of the work form showing the 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16971" name="Picture 9" descr="Image of the bottom of the work form showing the OK button."/>
                    <pic:cNvPicPr/>
                  </pic:nvPicPr>
                  <pic:blipFill>
                    <a:blip r:embed="rId12">
                      <a:extLst>
                        <a:ext uri="{28A0092B-C50C-407E-A947-70E740481C1C}">
                          <a14:useLocalDpi xmlns:a14="http://schemas.microsoft.com/office/drawing/2010/main" val="0"/>
                        </a:ext>
                      </a:extLst>
                    </a:blip>
                    <a:stretch>
                      <a:fillRect/>
                    </a:stretch>
                  </pic:blipFill>
                  <pic:spPr>
                    <a:xfrm>
                      <a:off x="0" y="0"/>
                      <a:ext cx="5537728" cy="1820492"/>
                    </a:xfrm>
                    <a:prstGeom prst="rect">
                      <a:avLst/>
                    </a:prstGeom>
                  </pic:spPr>
                </pic:pic>
              </a:graphicData>
            </a:graphic>
          </wp:inline>
        </w:drawing>
      </w:r>
    </w:p>
    <w:p w14:paraId="369915F4" w14:textId="77777777" w:rsidR="001121CB" w:rsidRDefault="001121CB" w:rsidP="006C075B">
      <w:r w:rsidRPr="001121CB">
        <w:rPr>
          <w:b/>
          <w:bCs/>
        </w:rPr>
        <w:t>Save</w:t>
      </w:r>
      <w:r>
        <w:t xml:space="preserve"> the record. From the </w:t>
      </w:r>
      <w:r w:rsidRPr="001121CB">
        <w:rPr>
          <w:b/>
          <w:bCs/>
        </w:rPr>
        <w:t>Links</w:t>
      </w:r>
      <w:r>
        <w:t xml:space="preserve"> menu at the top of the bibliographic record, select </w:t>
      </w:r>
      <w:r w:rsidRPr="001121CB">
        <w:rPr>
          <w:b/>
          <w:bCs/>
        </w:rPr>
        <w:t>PAC</w:t>
      </w:r>
      <w:r>
        <w:t xml:space="preserve">. </w:t>
      </w:r>
    </w:p>
    <w:p w14:paraId="5EC387E4" w14:textId="73F2B28D" w:rsidR="001121CB" w:rsidRDefault="00C32693" w:rsidP="006C075B">
      <w:r>
        <w:rPr>
          <w:noProof/>
        </w:rPr>
        <w:lastRenderedPageBreak/>
        <w:drawing>
          <wp:inline distT="0" distB="0" distL="0" distR="0" wp14:anchorId="40B8C595" wp14:editId="36FE9A52">
            <wp:extent cx="5943600" cy="1710690"/>
            <wp:effectExtent l="0" t="0" r="0" b="3810"/>
            <wp:docPr id="831306973" name="Picture 10" descr="Image of the Links menu with PAC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06973" name="Picture 10" descr="Image of the Links menu with PAC highligh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1710690"/>
                    </a:xfrm>
                    <a:prstGeom prst="rect">
                      <a:avLst/>
                    </a:prstGeom>
                  </pic:spPr>
                </pic:pic>
              </a:graphicData>
            </a:graphic>
          </wp:inline>
        </w:drawing>
      </w:r>
    </w:p>
    <w:p w14:paraId="34A52584" w14:textId="29EC0689" w:rsidR="001121CB" w:rsidRDefault="001121CB" w:rsidP="006C075B">
      <w:r>
        <w:t>This is a quick way to view the updated record in the PAC and verify the Icon has been updated.</w:t>
      </w:r>
    </w:p>
    <w:p w14:paraId="04AEEE78" w14:textId="1C3E25BC" w:rsidR="001030A8" w:rsidRDefault="00C32693" w:rsidP="006C075B">
      <w:r>
        <w:rPr>
          <w:noProof/>
        </w:rPr>
        <w:drawing>
          <wp:inline distT="0" distB="0" distL="0" distR="0" wp14:anchorId="173A6D40" wp14:editId="15415039">
            <wp:extent cx="5943600" cy="1811655"/>
            <wp:effectExtent l="0" t="0" r="0" b="0"/>
            <wp:docPr id="75688307" name="Picture 11" descr="Image of the large print icon in the 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8307" name="Picture 11" descr="Image of the large print icon in the PAC."/>
                    <pic:cNvPicPr/>
                  </pic:nvPicPr>
                  <pic:blipFill>
                    <a:blip r:embed="rId14">
                      <a:extLst>
                        <a:ext uri="{28A0092B-C50C-407E-A947-70E740481C1C}">
                          <a14:useLocalDpi xmlns:a14="http://schemas.microsoft.com/office/drawing/2010/main" val="0"/>
                        </a:ext>
                      </a:extLst>
                    </a:blip>
                    <a:stretch>
                      <a:fillRect/>
                    </a:stretch>
                  </pic:blipFill>
                  <pic:spPr>
                    <a:xfrm>
                      <a:off x="0" y="0"/>
                      <a:ext cx="5943600" cy="1811655"/>
                    </a:xfrm>
                    <a:prstGeom prst="rect">
                      <a:avLst/>
                    </a:prstGeom>
                  </pic:spPr>
                </pic:pic>
              </a:graphicData>
            </a:graphic>
          </wp:inline>
        </w:drawing>
      </w:r>
    </w:p>
    <w:p w14:paraId="79DEB203" w14:textId="77777777" w:rsidR="006C075B" w:rsidRPr="006C075B" w:rsidRDefault="006C075B" w:rsidP="006C075B"/>
    <w:p w14:paraId="594C4040" w14:textId="77777777" w:rsidR="00E56FDD" w:rsidRDefault="00E56FDD"/>
    <w:sectPr w:rsidR="00E56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DD"/>
    <w:rsid w:val="000F215F"/>
    <w:rsid w:val="001030A8"/>
    <w:rsid w:val="001121CB"/>
    <w:rsid w:val="0024466E"/>
    <w:rsid w:val="00306D50"/>
    <w:rsid w:val="00364AB6"/>
    <w:rsid w:val="005F02A7"/>
    <w:rsid w:val="006C075B"/>
    <w:rsid w:val="00840A21"/>
    <w:rsid w:val="008B4C89"/>
    <w:rsid w:val="00983016"/>
    <w:rsid w:val="009F3E7D"/>
    <w:rsid w:val="00B16C77"/>
    <w:rsid w:val="00BD47D6"/>
    <w:rsid w:val="00C23B64"/>
    <w:rsid w:val="00C32693"/>
    <w:rsid w:val="00C87C96"/>
    <w:rsid w:val="00D00EB9"/>
    <w:rsid w:val="00E56FDD"/>
    <w:rsid w:val="00EC0AFF"/>
    <w:rsid w:val="00F96471"/>
    <w:rsid w:val="00FA02AC"/>
    <w:rsid w:val="00FC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9AE5C"/>
  <w15:chartTrackingRefBased/>
  <w15:docId w15:val="{489D2872-048B-4AA0-BD1E-3C8B24BB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E56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FDD"/>
    <w:rPr>
      <w:rFonts w:eastAsiaTheme="majorEastAsia" w:cstheme="majorBidi"/>
      <w:color w:val="272727" w:themeColor="text1" w:themeTint="D8"/>
    </w:rPr>
  </w:style>
  <w:style w:type="paragraph" w:styleId="Title">
    <w:name w:val="Title"/>
    <w:basedOn w:val="Normal"/>
    <w:next w:val="Normal"/>
    <w:link w:val="TitleChar"/>
    <w:uiPriority w:val="10"/>
    <w:qFormat/>
    <w:rsid w:val="00E56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FDD"/>
    <w:pPr>
      <w:spacing w:before="160"/>
      <w:jc w:val="center"/>
    </w:pPr>
    <w:rPr>
      <w:i/>
      <w:iCs/>
      <w:color w:val="404040" w:themeColor="text1" w:themeTint="BF"/>
    </w:rPr>
  </w:style>
  <w:style w:type="character" w:customStyle="1" w:styleId="QuoteChar">
    <w:name w:val="Quote Char"/>
    <w:basedOn w:val="DefaultParagraphFont"/>
    <w:link w:val="Quote"/>
    <w:uiPriority w:val="29"/>
    <w:rsid w:val="00E56FDD"/>
    <w:rPr>
      <w:i/>
      <w:iCs/>
      <w:color w:val="404040" w:themeColor="text1" w:themeTint="BF"/>
    </w:rPr>
  </w:style>
  <w:style w:type="paragraph" w:styleId="ListParagraph">
    <w:name w:val="List Paragraph"/>
    <w:basedOn w:val="Normal"/>
    <w:uiPriority w:val="34"/>
    <w:qFormat/>
    <w:rsid w:val="00E56FDD"/>
    <w:pPr>
      <w:ind w:left="720"/>
      <w:contextualSpacing/>
    </w:pPr>
  </w:style>
  <w:style w:type="character" w:styleId="IntenseEmphasis">
    <w:name w:val="Intense Emphasis"/>
    <w:basedOn w:val="DefaultParagraphFont"/>
    <w:uiPriority w:val="21"/>
    <w:qFormat/>
    <w:rsid w:val="00E56FDD"/>
    <w:rPr>
      <w:i/>
      <w:iCs/>
      <w:color w:val="0F4761" w:themeColor="accent1" w:themeShade="BF"/>
    </w:rPr>
  </w:style>
  <w:style w:type="paragraph" w:styleId="IntenseQuote">
    <w:name w:val="Intense Quote"/>
    <w:basedOn w:val="Normal"/>
    <w:next w:val="Normal"/>
    <w:link w:val="IntenseQuoteChar"/>
    <w:uiPriority w:val="30"/>
    <w:qFormat/>
    <w:rsid w:val="00E56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FDD"/>
    <w:rPr>
      <w:i/>
      <w:iCs/>
      <w:color w:val="0F4761" w:themeColor="accent1" w:themeShade="BF"/>
    </w:rPr>
  </w:style>
  <w:style w:type="character" w:styleId="IntenseReference">
    <w:name w:val="Intense Reference"/>
    <w:basedOn w:val="DefaultParagraphFont"/>
    <w:uiPriority w:val="32"/>
    <w:qFormat/>
    <w:rsid w:val="00E56FDD"/>
    <w:rPr>
      <w:b/>
      <w:bCs/>
      <w:smallCaps/>
      <w:color w:val="0F4761" w:themeColor="accent1" w:themeShade="BF"/>
      <w:spacing w:val="5"/>
    </w:rPr>
  </w:style>
  <w:style w:type="character" w:styleId="Hyperlink">
    <w:name w:val="Hyperlink"/>
    <w:basedOn w:val="DefaultParagraphFont"/>
    <w:uiPriority w:val="99"/>
    <w:unhideWhenUsed/>
    <w:rsid w:val="00306D50"/>
    <w:rPr>
      <w:color w:val="467886" w:themeColor="hyperlink"/>
      <w:u w:val="single"/>
    </w:rPr>
  </w:style>
  <w:style w:type="character" w:styleId="UnresolvedMention">
    <w:name w:val="Unresolved Mention"/>
    <w:basedOn w:val="DefaultParagraphFont"/>
    <w:uiPriority w:val="99"/>
    <w:semiHidden/>
    <w:unhideWhenUsed/>
    <w:rsid w:val="00306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umentation.iii.com/polaris/7.7/Default.htm" TargetMode="External"/><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119</TotalTime>
  <Pages>5</Pages>
  <Words>534</Words>
  <Characters>2207</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7</cp:revision>
  <dcterms:created xsi:type="dcterms:W3CDTF">2025-06-04T14:48:00Z</dcterms:created>
  <dcterms:modified xsi:type="dcterms:W3CDTF">2025-06-04T16:47:00Z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c9e5d9e6-b6ca-4e8a-9bda-6b66149ec628</vt:lpwstr>
  </property>
</Properties>
</file>