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96F8" w14:textId="10FF584C" w:rsidR="005A3B70" w:rsidRPr="004E677E" w:rsidRDefault="00DA717F" w:rsidP="005A3B7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February 10</w:t>
      </w:r>
      <w:r w:rsidR="005A3B70" w:rsidRPr="004E677E">
        <w:rPr>
          <w:rFonts w:cstheme="minorHAnsi"/>
          <w:b/>
          <w:bCs/>
        </w:rPr>
        <w:t>, 202</w:t>
      </w:r>
      <w:r w:rsidR="00C1752F">
        <w:rPr>
          <w:rFonts w:cstheme="minorHAnsi"/>
          <w:b/>
          <w:bCs/>
        </w:rPr>
        <w:t>5</w:t>
      </w:r>
      <w:r w:rsidR="005A3B70" w:rsidRPr="004E677E">
        <w:rPr>
          <w:rFonts w:cstheme="minorHAnsi"/>
          <w:b/>
          <w:bCs/>
        </w:rPr>
        <w:t xml:space="preserve"> – Academic Cataloging Group </w:t>
      </w:r>
      <w:r w:rsidR="00D77457">
        <w:rPr>
          <w:rFonts w:cstheme="minorHAnsi"/>
          <w:b/>
          <w:bCs/>
        </w:rPr>
        <w:t>Notes</w:t>
      </w:r>
    </w:p>
    <w:p w14:paraId="67EF8275" w14:textId="77777777" w:rsidR="005A3B70" w:rsidRPr="004E677E" w:rsidRDefault="005A3B70" w:rsidP="005A3B70">
      <w:pPr>
        <w:pStyle w:val="NoSpacing"/>
        <w:rPr>
          <w:rFonts w:cstheme="minorHAnsi"/>
          <w:b/>
          <w:bCs/>
        </w:rPr>
      </w:pPr>
    </w:p>
    <w:p w14:paraId="6A6C9E97" w14:textId="1BBE213A" w:rsidR="005A3B70" w:rsidRDefault="00604E77" w:rsidP="005A3B70">
      <w:pPr>
        <w:pStyle w:val="NoSpacing"/>
        <w:rPr>
          <w:rFonts w:cstheme="minorHAnsi"/>
          <w:b/>
          <w:bCs/>
        </w:rPr>
      </w:pPr>
      <w:r w:rsidRPr="004E677E">
        <w:rPr>
          <w:rFonts w:cstheme="minorHAnsi"/>
          <w:b/>
          <w:bCs/>
        </w:rPr>
        <w:t>What’s happening at your library?</w:t>
      </w:r>
    </w:p>
    <w:p w14:paraId="0D3273B3" w14:textId="77777777" w:rsidR="00D77457" w:rsidRDefault="00D77457" w:rsidP="005A3B70">
      <w:pPr>
        <w:pStyle w:val="NoSpacing"/>
        <w:rPr>
          <w:rFonts w:cstheme="minorHAnsi"/>
          <w:b/>
          <w:bCs/>
        </w:rPr>
      </w:pPr>
    </w:p>
    <w:p w14:paraId="3E75E473" w14:textId="380713F6" w:rsidR="00D77457" w:rsidRDefault="00D77457" w:rsidP="005A3B70">
      <w:pPr>
        <w:pStyle w:val="NoSpacing"/>
        <w:rPr>
          <w:rFonts w:cstheme="minorHAnsi"/>
        </w:rPr>
      </w:pPr>
      <w:proofErr w:type="gramStart"/>
      <w:r>
        <w:rPr>
          <w:rFonts w:cstheme="minorHAnsi"/>
        </w:rPr>
        <w:t xml:space="preserve">Valley City State Library- </w:t>
      </w:r>
      <w:r w:rsidR="0065670B">
        <w:rPr>
          <w:rFonts w:cstheme="minorHAnsi"/>
        </w:rPr>
        <w:t>this</w:t>
      </w:r>
      <w:proofErr w:type="gramEnd"/>
      <w:r w:rsidR="0065670B">
        <w:rPr>
          <w:rFonts w:cstheme="minorHAnsi"/>
        </w:rPr>
        <w:t xml:space="preserve"> winter they did another competition with University of Jamestown for book reading</w:t>
      </w:r>
      <w:r w:rsidR="0002239B">
        <w:rPr>
          <w:rFonts w:cstheme="minorHAnsi"/>
        </w:rPr>
        <w:t>, and this time students were included. Valley City State came out ahead, so they were happy about that, and it was a fun way to promote reading. They also made a point to promote the Libby app.</w:t>
      </w:r>
    </w:p>
    <w:p w14:paraId="41DA5DCE" w14:textId="23D0C1D5" w:rsidR="0002239B" w:rsidRDefault="0002239B" w:rsidP="005A3B70">
      <w:pPr>
        <w:pStyle w:val="NoSpacing"/>
        <w:rPr>
          <w:rFonts w:cstheme="minorHAnsi"/>
        </w:rPr>
      </w:pPr>
      <w:r>
        <w:rPr>
          <w:rFonts w:cstheme="minorHAnsi"/>
        </w:rPr>
        <w:t xml:space="preserve">Bismarck State College- </w:t>
      </w:r>
      <w:r w:rsidR="002A2614">
        <w:rPr>
          <w:rFonts w:cstheme="minorHAnsi"/>
        </w:rPr>
        <w:t>On December 29</w:t>
      </w:r>
      <w:r w:rsidR="002A2614" w:rsidRPr="002A2614">
        <w:rPr>
          <w:rFonts w:cstheme="minorHAnsi"/>
          <w:vertAlign w:val="superscript"/>
        </w:rPr>
        <w:t>th</w:t>
      </w:r>
      <w:r w:rsidR="002A2614">
        <w:rPr>
          <w:rFonts w:cstheme="minorHAnsi"/>
        </w:rPr>
        <w:t xml:space="preserve"> the library of BSC had a flood</w:t>
      </w:r>
      <w:r w:rsidR="00E65E31">
        <w:rPr>
          <w:rFonts w:cstheme="minorHAnsi"/>
        </w:rPr>
        <w:t xml:space="preserve">. Now the offices are in working order, and the area of the library where students </w:t>
      </w:r>
      <w:proofErr w:type="gramStart"/>
      <w:r w:rsidR="00E65E31">
        <w:rPr>
          <w:rFonts w:cstheme="minorHAnsi"/>
        </w:rPr>
        <w:t>sit</w:t>
      </w:r>
      <w:proofErr w:type="gramEnd"/>
      <w:r w:rsidR="00E65E31">
        <w:rPr>
          <w:rFonts w:cstheme="minorHAnsi"/>
        </w:rPr>
        <w:t xml:space="preserve"> and study is fine. However, the rest of the library  is not accessible</w:t>
      </w:r>
      <w:r w:rsidR="003D3186">
        <w:rPr>
          <w:rFonts w:cstheme="minorHAnsi"/>
        </w:rPr>
        <w:t xml:space="preserve">. The books are behind a tarp and some of them </w:t>
      </w:r>
      <w:proofErr w:type="gramStart"/>
      <w:r w:rsidR="003D3186">
        <w:rPr>
          <w:rFonts w:cstheme="minorHAnsi"/>
        </w:rPr>
        <w:t>went</w:t>
      </w:r>
      <w:proofErr w:type="gramEnd"/>
      <w:r w:rsidR="003D3186">
        <w:rPr>
          <w:rFonts w:cstheme="minorHAnsi"/>
        </w:rPr>
        <w:t xml:space="preserve"> to be freeze dried. Right </w:t>
      </w:r>
      <w:proofErr w:type="gramStart"/>
      <w:r w:rsidR="003D3186">
        <w:rPr>
          <w:rFonts w:cstheme="minorHAnsi"/>
        </w:rPr>
        <w:t>now</w:t>
      </w:r>
      <w:proofErr w:type="gramEnd"/>
      <w:r w:rsidR="003D3186">
        <w:rPr>
          <w:rFonts w:cstheme="minorHAnsi"/>
        </w:rPr>
        <w:t xml:space="preserve"> they are mostly waiting for the insurance company.</w:t>
      </w:r>
      <w:r w:rsidR="00F57555">
        <w:rPr>
          <w:rFonts w:cstheme="minorHAnsi"/>
        </w:rPr>
        <w:t xml:space="preserve"> They are grateful for </w:t>
      </w:r>
      <w:proofErr w:type="spellStart"/>
      <w:r w:rsidR="00F57555">
        <w:rPr>
          <w:rFonts w:cstheme="minorHAnsi"/>
        </w:rPr>
        <w:t>ebooks</w:t>
      </w:r>
      <w:proofErr w:type="spellEnd"/>
      <w:r w:rsidR="00F57555">
        <w:rPr>
          <w:rFonts w:cstheme="minorHAnsi"/>
        </w:rPr>
        <w:t xml:space="preserve"> because the students can still access those.</w:t>
      </w:r>
    </w:p>
    <w:p w14:paraId="58586988" w14:textId="308CF548" w:rsidR="0097564C" w:rsidRDefault="0097564C" w:rsidP="005A3B70">
      <w:pPr>
        <w:pStyle w:val="NoSpacing"/>
        <w:rPr>
          <w:rFonts w:cstheme="minorHAnsi"/>
        </w:rPr>
      </w:pPr>
      <w:r>
        <w:rPr>
          <w:rFonts w:cstheme="minorHAnsi"/>
        </w:rPr>
        <w:t xml:space="preserve">ND State </w:t>
      </w:r>
      <w:r w:rsidR="005B4F1D">
        <w:rPr>
          <w:rFonts w:cstheme="minorHAnsi"/>
        </w:rPr>
        <w:t>College</w:t>
      </w:r>
      <w:r>
        <w:rPr>
          <w:rFonts w:cstheme="minorHAnsi"/>
        </w:rPr>
        <w:t xml:space="preserve"> of Science </w:t>
      </w:r>
      <w:r w:rsidR="005B4F1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B4F1D">
        <w:rPr>
          <w:rFonts w:cstheme="minorHAnsi"/>
        </w:rPr>
        <w:t xml:space="preserve">thanks to one of their part-time staffers the library is fabulously decorated for </w:t>
      </w:r>
      <w:r w:rsidR="001D1961">
        <w:rPr>
          <w:rFonts w:cstheme="minorHAnsi"/>
        </w:rPr>
        <w:t>V</w:t>
      </w:r>
      <w:r w:rsidR="005B4F1D">
        <w:rPr>
          <w:rFonts w:cstheme="minorHAnsi"/>
        </w:rPr>
        <w:t>alentine</w:t>
      </w:r>
      <w:r w:rsidR="001D1961">
        <w:rPr>
          <w:rFonts w:cstheme="minorHAnsi"/>
        </w:rPr>
        <w:t xml:space="preserve">’s Day. They had a library instruction session last </w:t>
      </w:r>
      <w:proofErr w:type="gramStart"/>
      <w:r w:rsidR="001D1961">
        <w:rPr>
          <w:rFonts w:cstheme="minorHAnsi"/>
        </w:rPr>
        <w:t>Friday, and</w:t>
      </w:r>
      <w:proofErr w:type="gramEnd"/>
      <w:r w:rsidR="001D1961">
        <w:rPr>
          <w:rFonts w:cstheme="minorHAnsi"/>
        </w:rPr>
        <w:t xml:space="preserve"> finished ACRL and IPEDs survey</w:t>
      </w:r>
      <w:r w:rsidR="00053207">
        <w:rPr>
          <w:rFonts w:cstheme="minorHAnsi"/>
        </w:rPr>
        <w:t xml:space="preserve">s. Now working on two new </w:t>
      </w:r>
      <w:proofErr w:type="spellStart"/>
      <w:r w:rsidR="00053207">
        <w:rPr>
          <w:rFonts w:cstheme="minorHAnsi"/>
        </w:rPr>
        <w:t>libguides</w:t>
      </w:r>
      <w:proofErr w:type="spellEnd"/>
      <w:r w:rsidR="00053207">
        <w:rPr>
          <w:rFonts w:cstheme="minorHAnsi"/>
        </w:rPr>
        <w:t>.</w:t>
      </w:r>
    </w:p>
    <w:p w14:paraId="738EDDB1" w14:textId="4C10B24E" w:rsidR="001B6964" w:rsidRDefault="001B6964" w:rsidP="005A3B70">
      <w:pPr>
        <w:pStyle w:val="NoSpacing"/>
        <w:rPr>
          <w:rFonts w:cstheme="minorHAnsi"/>
        </w:rPr>
      </w:pPr>
      <w:r>
        <w:rPr>
          <w:rFonts w:cstheme="minorHAnsi"/>
        </w:rPr>
        <w:t xml:space="preserve">University of North Dakota – Working on </w:t>
      </w:r>
      <w:r w:rsidR="00E05F82">
        <w:rPr>
          <w:rFonts w:cstheme="minorHAnsi"/>
        </w:rPr>
        <w:t xml:space="preserve">those federal accessibility requirements before those go into effect. Other than </w:t>
      </w:r>
      <w:proofErr w:type="gramStart"/>
      <w:r w:rsidR="00E05F82">
        <w:rPr>
          <w:rFonts w:cstheme="minorHAnsi"/>
        </w:rPr>
        <w:t>that</w:t>
      </w:r>
      <w:proofErr w:type="gramEnd"/>
      <w:r w:rsidR="00E05F82">
        <w:rPr>
          <w:rFonts w:cstheme="minorHAnsi"/>
        </w:rPr>
        <w:t xml:space="preserve"> same as usual.</w:t>
      </w:r>
    </w:p>
    <w:p w14:paraId="7058E707" w14:textId="7DDE70D1" w:rsidR="00E05F82" w:rsidRDefault="008B2BAB" w:rsidP="005A3B70">
      <w:pPr>
        <w:pStyle w:val="NoSpacing"/>
        <w:rPr>
          <w:rFonts w:cstheme="minorHAnsi"/>
        </w:rPr>
      </w:pPr>
      <w:r>
        <w:rPr>
          <w:rFonts w:cstheme="minorHAnsi"/>
        </w:rPr>
        <w:t xml:space="preserve">Trinity Bible College </w:t>
      </w:r>
      <w:r w:rsidR="00BC21D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BC21DF">
        <w:rPr>
          <w:rFonts w:cstheme="minorHAnsi"/>
        </w:rPr>
        <w:t>Recently had a books and bricks program</w:t>
      </w:r>
      <w:r w:rsidR="00AD7869">
        <w:rPr>
          <w:rFonts w:cstheme="minorHAnsi"/>
        </w:rPr>
        <w:t xml:space="preserve"> with Legos and books</w:t>
      </w:r>
      <w:r w:rsidR="00BC21DF">
        <w:rPr>
          <w:rFonts w:cstheme="minorHAnsi"/>
        </w:rPr>
        <w:t>, and this year they had 60 people.</w:t>
      </w:r>
      <w:r w:rsidR="00AD7869">
        <w:rPr>
          <w:rFonts w:cstheme="minorHAnsi"/>
        </w:rPr>
        <w:t xml:space="preserve"> It was a family event</w:t>
      </w:r>
      <w:r w:rsidR="009A5F6D">
        <w:rPr>
          <w:rFonts w:cstheme="minorHAnsi"/>
        </w:rPr>
        <w:t>, and they had 1/3 school-age kids, 1/3 college students, and 1/3 adults.</w:t>
      </w:r>
      <w:r w:rsidR="00882B7C">
        <w:rPr>
          <w:rFonts w:cstheme="minorHAnsi"/>
        </w:rPr>
        <w:t xml:space="preserve"> They had contests and tied it into literacy. They also had blind </w:t>
      </w:r>
      <w:proofErr w:type="gramStart"/>
      <w:r w:rsidR="00882B7C">
        <w:rPr>
          <w:rFonts w:cstheme="minorHAnsi"/>
        </w:rPr>
        <w:t>date</w:t>
      </w:r>
      <w:proofErr w:type="gramEnd"/>
      <w:r w:rsidR="00882B7C">
        <w:rPr>
          <w:rFonts w:cstheme="minorHAnsi"/>
        </w:rPr>
        <w:t xml:space="preserve"> with a book.</w:t>
      </w:r>
      <w:r w:rsidR="00595902">
        <w:rPr>
          <w:rFonts w:cstheme="minorHAnsi"/>
        </w:rPr>
        <w:t xml:space="preserve"> They recently set up a new literature room. They ar</w:t>
      </w:r>
      <w:r w:rsidR="00F71575">
        <w:rPr>
          <w:rFonts w:cstheme="minorHAnsi"/>
        </w:rPr>
        <w:t>e putting all their literature- P-PZ</w:t>
      </w:r>
      <w:r w:rsidR="00551982">
        <w:rPr>
          <w:rFonts w:cstheme="minorHAnsi"/>
        </w:rPr>
        <w:t xml:space="preserve"> in one area. They had to paint a bunch of shelves. Children’s books will also be in there</w:t>
      </w:r>
      <w:r w:rsidR="00EC7832">
        <w:rPr>
          <w:rFonts w:cstheme="minorHAnsi"/>
        </w:rPr>
        <w:t xml:space="preserve">, and they are creating oversize collections for the children’s books as the shelves are not adjustable. In one of the areas that they </w:t>
      </w:r>
      <w:proofErr w:type="gramStart"/>
      <w:r w:rsidR="00EC7832">
        <w:rPr>
          <w:rFonts w:cstheme="minorHAnsi"/>
        </w:rPr>
        <w:t>opened up</w:t>
      </w:r>
      <w:proofErr w:type="gramEnd"/>
      <w:r w:rsidR="00EC7832">
        <w:rPr>
          <w:rFonts w:cstheme="minorHAnsi"/>
        </w:rPr>
        <w:t xml:space="preserve"> they are creating some study r</w:t>
      </w:r>
      <w:r w:rsidR="0093261E">
        <w:rPr>
          <w:rFonts w:cstheme="minorHAnsi"/>
        </w:rPr>
        <w:t>ooms. Phyllis is retiring at the end of June.</w:t>
      </w:r>
    </w:p>
    <w:p w14:paraId="1849ABB3" w14:textId="77777777" w:rsidR="00B0138B" w:rsidRDefault="00B0138B" w:rsidP="005A3B70">
      <w:pPr>
        <w:pStyle w:val="NoSpacing"/>
        <w:rPr>
          <w:rFonts w:cstheme="minorHAnsi"/>
        </w:rPr>
      </w:pPr>
    </w:p>
    <w:p w14:paraId="605EEA95" w14:textId="074DB6AA" w:rsidR="00B0138B" w:rsidRPr="00D77457" w:rsidRDefault="00B0138B" w:rsidP="005A3B70">
      <w:pPr>
        <w:pStyle w:val="NoSpacing"/>
        <w:rPr>
          <w:rFonts w:cstheme="minorHAnsi"/>
        </w:rPr>
      </w:pPr>
      <w:r>
        <w:rPr>
          <w:rFonts w:cstheme="minorHAnsi"/>
        </w:rPr>
        <w:t xml:space="preserve">Liz launched a quick poll about the new UI for title search. </w:t>
      </w:r>
      <w:proofErr w:type="gramStart"/>
      <w:r w:rsidR="002340EA">
        <w:rPr>
          <w:rFonts w:cstheme="minorHAnsi"/>
        </w:rPr>
        <w:t>Result</w:t>
      </w:r>
      <w:proofErr w:type="gramEnd"/>
      <w:r w:rsidR="002340EA">
        <w:rPr>
          <w:rFonts w:cstheme="minorHAnsi"/>
        </w:rPr>
        <w:t xml:space="preserve"> was 6 voted, </w:t>
      </w:r>
      <w:r w:rsidR="000E78DD">
        <w:rPr>
          <w:rFonts w:cstheme="minorHAnsi"/>
        </w:rPr>
        <w:t>2 out of 5 stars. Drew said he really doesn’t like the new UI</w:t>
      </w:r>
      <w:r w:rsidR="00F30733">
        <w:rPr>
          <w:rFonts w:cstheme="minorHAnsi"/>
        </w:rPr>
        <w:t xml:space="preserve">, so </w:t>
      </w:r>
      <w:proofErr w:type="gramStart"/>
      <w:r w:rsidR="00F30733">
        <w:rPr>
          <w:rFonts w:cstheme="minorHAnsi"/>
        </w:rPr>
        <w:t>far</w:t>
      </w:r>
      <w:proofErr w:type="gramEnd"/>
      <w:r w:rsidR="00F30733">
        <w:rPr>
          <w:rFonts w:cstheme="minorHAnsi"/>
        </w:rPr>
        <w:t xml:space="preserve"> he is not a fan, and others at UND have expressed similar opinions.</w:t>
      </w:r>
    </w:p>
    <w:p w14:paraId="3E8529AB" w14:textId="77777777" w:rsidR="005A3B70" w:rsidRPr="004E677E" w:rsidRDefault="005A3B70" w:rsidP="005A3B70">
      <w:pPr>
        <w:pStyle w:val="NoSpacing"/>
        <w:rPr>
          <w:rFonts w:cstheme="minorHAnsi"/>
        </w:rPr>
      </w:pPr>
    </w:p>
    <w:p w14:paraId="25B2B995" w14:textId="720D0FF7" w:rsidR="004E677E" w:rsidRPr="004E677E" w:rsidRDefault="004E677E" w:rsidP="005A3B70">
      <w:pPr>
        <w:pStyle w:val="NoSpacing"/>
        <w:rPr>
          <w:rFonts w:cstheme="minorHAnsi"/>
        </w:rPr>
      </w:pPr>
      <w:r w:rsidRPr="004E677E">
        <w:rPr>
          <w:rFonts w:cstheme="minorHAnsi"/>
          <w:b/>
          <w:bCs/>
        </w:rPr>
        <w:t>Linked Open Data</w:t>
      </w:r>
    </w:p>
    <w:p w14:paraId="408DF4A6" w14:textId="77777777" w:rsidR="00F4667F" w:rsidRDefault="00F4667F" w:rsidP="00F4667F">
      <w:pPr>
        <w:pStyle w:val="ListParagraph"/>
        <w:numPr>
          <w:ilvl w:val="0"/>
          <w:numId w:val="9"/>
        </w:numPr>
      </w:pPr>
      <w:r w:rsidRPr="009A1910">
        <w:t>Linked Data Enrichment Configuration for MARC Records</w:t>
      </w:r>
      <w:r>
        <w:t>- Please watch this video so we can discuss and set this up for the Network Zone.</w:t>
      </w:r>
    </w:p>
    <w:p w14:paraId="538F4FD1" w14:textId="0F656986" w:rsidR="00F4667F" w:rsidRDefault="00F4667F" w:rsidP="00F4667F">
      <w:pPr>
        <w:pStyle w:val="ListParagraph"/>
        <w:numPr>
          <w:ilvl w:val="1"/>
          <w:numId w:val="9"/>
        </w:numPr>
      </w:pPr>
      <w:r>
        <w:t xml:space="preserve"> </w:t>
      </w:r>
      <w:hyperlink r:id="rId5" w:history="1">
        <w:r w:rsidRPr="008B322B">
          <w:rPr>
            <w:rStyle w:val="Hyperlink"/>
          </w:rPr>
          <w:t>https://youtu.be/2uohVbfZbeI</w:t>
        </w:r>
      </w:hyperlink>
      <w:r>
        <w:t xml:space="preserve"> </w:t>
      </w:r>
    </w:p>
    <w:p w14:paraId="19B3A659" w14:textId="59EB9511" w:rsidR="00F4667F" w:rsidRDefault="00F4667F" w:rsidP="00F4667F">
      <w:pPr>
        <w:pStyle w:val="ListParagraph"/>
        <w:numPr>
          <w:ilvl w:val="1"/>
          <w:numId w:val="9"/>
        </w:numPr>
      </w:pPr>
      <w:hyperlink r:id="rId6" w:history="1">
        <w:r w:rsidRPr="00C7502C">
          <w:rPr>
            <w:rStyle w:val="Hyperlink"/>
          </w:rPr>
          <w:t>Documentation</w:t>
        </w:r>
      </w:hyperlink>
    </w:p>
    <w:p w14:paraId="59266A24" w14:textId="047698CD" w:rsidR="0006702F" w:rsidRDefault="0006702F" w:rsidP="0006702F">
      <w:pPr>
        <w:pStyle w:val="ListParagraph"/>
        <w:numPr>
          <w:ilvl w:val="1"/>
          <w:numId w:val="9"/>
        </w:numPr>
      </w:pPr>
      <w:r>
        <w:t>Had a discussion and realized we had a bunch of questions. Liz will ask Ex Libris for more information about setting this up.</w:t>
      </w:r>
    </w:p>
    <w:p w14:paraId="46364DC8" w14:textId="4A4D9F9F" w:rsidR="004E677E" w:rsidRDefault="004E677E" w:rsidP="004E677E">
      <w:pPr>
        <w:pStyle w:val="ListParagraph"/>
        <w:numPr>
          <w:ilvl w:val="0"/>
          <w:numId w:val="9"/>
        </w:numPr>
      </w:pPr>
      <w:r>
        <w:t>Work search capability for BIBFRAM</w:t>
      </w:r>
      <w:r w:rsidR="00123E28">
        <w:t>E</w:t>
      </w:r>
      <w:r>
        <w:t xml:space="preserve"> records</w:t>
      </w:r>
    </w:p>
    <w:p w14:paraId="43259C1F" w14:textId="77777777" w:rsidR="008E1019" w:rsidRPr="009A1910" w:rsidRDefault="008E1019" w:rsidP="008E1019"/>
    <w:p w14:paraId="6AC016FC" w14:textId="1952E9F5" w:rsidR="005D18C9" w:rsidRPr="00C551B2" w:rsidRDefault="00B97190" w:rsidP="008E1019">
      <w:pPr>
        <w:rPr>
          <w:rFonts w:asciiTheme="minorHAnsi" w:hAnsiTheme="minorHAnsi" w:cs="Calibri"/>
          <w:b/>
          <w:bCs/>
        </w:rPr>
      </w:pPr>
      <w:r w:rsidRPr="00C551B2">
        <w:rPr>
          <w:rFonts w:asciiTheme="minorHAnsi" w:hAnsiTheme="minorHAnsi" w:cs="Calibri"/>
          <w:b/>
          <w:bCs/>
        </w:rPr>
        <w:t xml:space="preserve">Alma release notes for </w:t>
      </w:r>
      <w:r w:rsidR="00FF6CC4" w:rsidRPr="00C551B2">
        <w:rPr>
          <w:rFonts w:asciiTheme="minorHAnsi" w:hAnsiTheme="minorHAnsi" w:cs="Calibri"/>
          <w:b/>
          <w:bCs/>
        </w:rPr>
        <w:t>February</w:t>
      </w:r>
      <w:r w:rsidR="008B463D" w:rsidRPr="00C551B2">
        <w:rPr>
          <w:rFonts w:asciiTheme="minorHAnsi" w:hAnsiTheme="minorHAnsi" w:cs="Calibri"/>
          <w:b/>
          <w:bCs/>
        </w:rPr>
        <w:t xml:space="preserve"> </w:t>
      </w:r>
      <w:r w:rsidR="0025320A">
        <w:rPr>
          <w:rFonts w:asciiTheme="minorHAnsi" w:hAnsiTheme="minorHAnsi" w:cs="Calibri"/>
          <w:b/>
          <w:bCs/>
        </w:rPr>
        <w:t>– (</w:t>
      </w:r>
      <w:hyperlink r:id="rId7" w:history="1">
        <w:r w:rsidR="0025320A" w:rsidRPr="00D10349">
          <w:rPr>
            <w:rStyle w:val="Hyperlink"/>
            <w:rFonts w:asciiTheme="minorHAnsi" w:hAnsiTheme="minorHAnsi" w:cs="Calibri"/>
            <w:b/>
            <w:bCs/>
          </w:rPr>
          <w:t>link to the complete release notes</w:t>
        </w:r>
      </w:hyperlink>
      <w:r w:rsidR="0025320A">
        <w:rPr>
          <w:rFonts w:asciiTheme="minorHAnsi" w:hAnsiTheme="minorHAnsi" w:cs="Calibri"/>
          <w:b/>
          <w:bCs/>
        </w:rPr>
        <w:t>)</w:t>
      </w:r>
    </w:p>
    <w:p w14:paraId="7BA20858" w14:textId="62CF7A14" w:rsidR="00515947" w:rsidRPr="00C551B2" w:rsidRDefault="00515947" w:rsidP="006D396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 xml:space="preserve">Updates to the </w:t>
      </w:r>
      <w:hyperlink r:id="rId8" w:anchor="Holdings" w:history="1">
        <w:r w:rsidRPr="00C551B2">
          <w:rPr>
            <w:rStyle w:val="Hyperlink"/>
            <w:rFonts w:asciiTheme="minorHAnsi" w:hAnsiTheme="minorHAnsi" w:cs="Calibri"/>
          </w:rPr>
          <w:t>holdings search</w:t>
        </w:r>
      </w:hyperlink>
    </w:p>
    <w:p w14:paraId="18C48C8C" w14:textId="0652DAFA" w:rsidR="006C0F23" w:rsidRPr="00C551B2" w:rsidRDefault="006C0F23" w:rsidP="006C0F23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hyperlink r:id="rId9" w:anchor="Notes_Section" w:history="1">
        <w:r w:rsidRPr="00C551B2">
          <w:rPr>
            <w:rStyle w:val="Hyperlink"/>
            <w:rFonts w:asciiTheme="minorHAnsi" w:hAnsiTheme="minorHAnsi" w:cs="Calibri"/>
          </w:rPr>
          <w:t>Cataloger notes</w:t>
        </w:r>
      </w:hyperlink>
      <w:r w:rsidRPr="00C551B2">
        <w:rPr>
          <w:rFonts w:asciiTheme="minorHAnsi" w:hAnsiTheme="minorHAnsi" w:cs="Calibri"/>
        </w:rPr>
        <w:t xml:space="preserve"> viewable in new Title and Holdings search UI</w:t>
      </w:r>
    </w:p>
    <w:p w14:paraId="35A614B4" w14:textId="7BA40B65" w:rsidR="00E03A3A" w:rsidRPr="00C551B2" w:rsidRDefault="00BB14D6" w:rsidP="006D396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hyperlink r:id="rId10" w:anchor="Repository_Search_Labels" w:history="1">
        <w:r w:rsidRPr="00C551B2">
          <w:rPr>
            <w:rStyle w:val="Hyperlink"/>
            <w:rFonts w:asciiTheme="minorHAnsi" w:hAnsiTheme="minorHAnsi" w:cs="Calibri"/>
          </w:rPr>
          <w:t>Repository</w:t>
        </w:r>
        <w:r w:rsidR="00E03A3A" w:rsidRPr="00C551B2">
          <w:rPr>
            <w:rStyle w:val="Hyperlink"/>
            <w:rFonts w:asciiTheme="minorHAnsi" w:hAnsiTheme="minorHAnsi" w:cs="Calibri"/>
          </w:rPr>
          <w:t xml:space="preserve"> search labels</w:t>
        </w:r>
      </w:hyperlink>
      <w:r w:rsidR="00E03A3A" w:rsidRPr="00C551B2">
        <w:rPr>
          <w:rFonts w:asciiTheme="minorHAnsi" w:hAnsiTheme="minorHAnsi" w:cs="Calibri"/>
        </w:rPr>
        <w:t xml:space="preserve"> for titles and holdings search</w:t>
      </w:r>
    </w:p>
    <w:p w14:paraId="37053C00" w14:textId="61444FED" w:rsidR="006D3962" w:rsidRPr="00C551B2" w:rsidRDefault="005B3F60" w:rsidP="006D396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hyperlink r:id="rId11" w:anchor="Enhanced_Navigation_and_Linked_Open_Data_Sections" w:history="1">
        <w:r w:rsidRPr="00C551B2">
          <w:rPr>
            <w:rStyle w:val="Hyperlink"/>
            <w:rFonts w:asciiTheme="minorHAnsi" w:hAnsiTheme="minorHAnsi" w:cs="Calibri"/>
          </w:rPr>
          <w:t>Enhanced Names and Subjects Navigation in the Titles Search</w:t>
        </w:r>
      </w:hyperlink>
    </w:p>
    <w:p w14:paraId="1201033D" w14:textId="249D8AE7" w:rsidR="00B56CD9" w:rsidRPr="00C551B2" w:rsidRDefault="00B56CD9" w:rsidP="006D396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 xml:space="preserve">When doing an advanced search for physical titles using the </w:t>
      </w:r>
      <w:r w:rsidR="00C340B6" w:rsidRPr="00C551B2">
        <w:rPr>
          <w:rFonts w:asciiTheme="minorHAnsi" w:hAnsiTheme="minorHAnsi" w:cs="Calibri"/>
        </w:rPr>
        <w:t>permanent call number, you no longer need to specify the call number type. You still need to specify the call number type if you are searching by call number range.</w:t>
      </w:r>
    </w:p>
    <w:p w14:paraId="38B99B31" w14:textId="44BED6C2" w:rsidR="006739F2" w:rsidRPr="00C551B2" w:rsidRDefault="00741D77" w:rsidP="00741D77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lastRenderedPageBreak/>
        <w:t xml:space="preserve">There are </w:t>
      </w:r>
      <w:r w:rsidR="00FC260A" w:rsidRPr="00C551B2">
        <w:rPr>
          <w:rFonts w:asciiTheme="minorHAnsi" w:hAnsiTheme="minorHAnsi" w:cs="Calibri"/>
        </w:rPr>
        <w:t xml:space="preserve">two </w:t>
      </w:r>
      <w:r w:rsidRPr="00C551B2">
        <w:rPr>
          <w:rFonts w:asciiTheme="minorHAnsi" w:hAnsiTheme="minorHAnsi" w:cs="Calibri"/>
        </w:rPr>
        <w:t xml:space="preserve">new bibliographic heading linking rules available. </w:t>
      </w:r>
    </w:p>
    <w:p w14:paraId="2EEBBA23" w14:textId="77777777" w:rsidR="006739F2" w:rsidRPr="00C551B2" w:rsidRDefault="00903190" w:rsidP="006739F2">
      <w:pPr>
        <w:pStyle w:val="ListParagraph"/>
        <w:numPr>
          <w:ilvl w:val="2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>The first o</w:t>
      </w:r>
      <w:r w:rsidR="00741D77" w:rsidRPr="00C551B2">
        <w:rPr>
          <w:rFonts w:asciiTheme="minorHAnsi" w:hAnsiTheme="minorHAnsi" w:cs="Calibri"/>
        </w:rPr>
        <w:t xml:space="preserve">ne is to </w:t>
      </w:r>
      <w:r w:rsidR="00983635" w:rsidRPr="00C551B2">
        <w:rPr>
          <w:rFonts w:asciiTheme="minorHAnsi" w:hAnsiTheme="minorHAnsi" w:cs="Calibri"/>
        </w:rPr>
        <w:t>prevent the</w:t>
      </w:r>
      <w:r w:rsidR="00741D77" w:rsidRPr="00C551B2">
        <w:rPr>
          <w:rFonts w:asciiTheme="minorHAnsi" w:hAnsiTheme="minorHAnsi" w:cs="Calibri"/>
        </w:rPr>
        <w:t xml:space="preserve"> link</w:t>
      </w:r>
      <w:r w:rsidR="00983635" w:rsidRPr="00C551B2">
        <w:rPr>
          <w:rFonts w:asciiTheme="minorHAnsi" w:hAnsiTheme="minorHAnsi" w:cs="Calibri"/>
        </w:rPr>
        <w:t xml:space="preserve"> </w:t>
      </w:r>
      <w:r w:rsidR="006739F2" w:rsidRPr="00C551B2">
        <w:rPr>
          <w:rFonts w:asciiTheme="minorHAnsi" w:hAnsiTheme="minorHAnsi" w:cs="Calibri"/>
        </w:rPr>
        <w:t>of a</w:t>
      </w:r>
      <w:r w:rsidR="00741D77" w:rsidRPr="00C551B2">
        <w:rPr>
          <w:rFonts w:asciiTheme="minorHAnsi" w:hAnsiTheme="minorHAnsi" w:cs="Calibri"/>
        </w:rPr>
        <w:t xml:space="preserve"> heading if the diacritics are different from the authority record. Ex.  650 $$a </w:t>
      </w:r>
      <w:proofErr w:type="spellStart"/>
      <w:r w:rsidR="00741D77" w:rsidRPr="00C551B2">
        <w:rPr>
          <w:rFonts w:asciiTheme="minorHAnsi" w:hAnsiTheme="minorHAnsi" w:cs="Calibri"/>
        </w:rPr>
        <w:t>Tr</w:t>
      </w:r>
      <w:r w:rsidR="00C46B81" w:rsidRPr="00C551B2">
        <w:rPr>
          <w:rFonts w:asciiTheme="minorHAnsi" w:hAnsiTheme="minorHAnsi" w:cs="Calibri"/>
        </w:rPr>
        <w:t>öll</w:t>
      </w:r>
      <w:proofErr w:type="spellEnd"/>
      <w:r w:rsidR="00C46B81" w:rsidRPr="00C551B2">
        <w:rPr>
          <w:rFonts w:asciiTheme="minorHAnsi" w:hAnsiTheme="minorHAnsi" w:cs="Calibri"/>
        </w:rPr>
        <w:t xml:space="preserve"> </w:t>
      </w:r>
      <w:r w:rsidR="00EB6E18" w:rsidRPr="00C551B2">
        <w:rPr>
          <w:rFonts w:asciiTheme="minorHAnsi" w:hAnsiTheme="minorHAnsi" w:cs="Calibri"/>
        </w:rPr>
        <w:t xml:space="preserve">would not link to the 150 $a Troll. </w:t>
      </w:r>
    </w:p>
    <w:p w14:paraId="0C7CA361" w14:textId="048E7944" w:rsidR="00DA2CEE" w:rsidRPr="00C551B2" w:rsidRDefault="00903190" w:rsidP="006739F2">
      <w:pPr>
        <w:pStyle w:val="ListParagraph"/>
        <w:numPr>
          <w:ilvl w:val="2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 xml:space="preserve">The other is </w:t>
      </w:r>
      <w:r w:rsidR="006739F2" w:rsidRPr="00C551B2">
        <w:rPr>
          <w:rFonts w:asciiTheme="minorHAnsi" w:hAnsiTheme="minorHAnsi" w:cs="Calibri"/>
        </w:rPr>
        <w:t>to prevent the link of a heading if the subfield codes are not identical. Ex. 700 $a Shakespeare, William, $d 1564-1616 $t Tragedies</w:t>
      </w:r>
      <w:r w:rsidR="00471775" w:rsidRPr="00C551B2">
        <w:rPr>
          <w:rFonts w:asciiTheme="minorHAnsi" w:hAnsiTheme="minorHAnsi" w:cs="Calibri"/>
        </w:rPr>
        <w:t xml:space="preserve"> and 100 $a Shakespeare, William, $d 1564-1616 $x Tragedies.</w:t>
      </w:r>
    </w:p>
    <w:p w14:paraId="37B193CF" w14:textId="4D509FE1" w:rsidR="00FC260A" w:rsidRPr="00C551B2" w:rsidRDefault="00FC260A" w:rsidP="006739F2">
      <w:pPr>
        <w:pStyle w:val="ListParagraph"/>
        <w:numPr>
          <w:ilvl w:val="2"/>
          <w:numId w:val="9"/>
        </w:numPr>
        <w:rPr>
          <w:rFonts w:asciiTheme="minorHAnsi" w:hAnsiTheme="minorHAnsi" w:cs="Calibri"/>
        </w:rPr>
      </w:pPr>
      <w:hyperlink r:id="rId12" w:anchor="Linking_Bibliographic_Headings_Rules" w:history="1">
        <w:r w:rsidRPr="00C551B2">
          <w:rPr>
            <w:rStyle w:val="Hyperlink"/>
            <w:rFonts w:asciiTheme="minorHAnsi" w:hAnsiTheme="minorHAnsi" w:cs="Calibri"/>
          </w:rPr>
          <w:t>You can read more</w:t>
        </w:r>
        <w:r w:rsidR="001D2132" w:rsidRPr="00C551B2">
          <w:rPr>
            <w:rStyle w:val="Hyperlink"/>
            <w:rFonts w:asciiTheme="minorHAnsi" w:hAnsiTheme="minorHAnsi" w:cs="Calibri"/>
          </w:rPr>
          <w:t xml:space="preserve"> here</w:t>
        </w:r>
      </w:hyperlink>
      <w:r w:rsidR="001D2132" w:rsidRPr="00C551B2">
        <w:rPr>
          <w:rFonts w:asciiTheme="minorHAnsi" w:hAnsiTheme="minorHAnsi" w:cs="Calibri"/>
        </w:rPr>
        <w:t>.</w:t>
      </w:r>
    </w:p>
    <w:p w14:paraId="535AF425" w14:textId="5429BE68" w:rsidR="001D2132" w:rsidRPr="00C551B2" w:rsidRDefault="00050DB8" w:rsidP="006739F2">
      <w:pPr>
        <w:pStyle w:val="ListParagraph"/>
        <w:numPr>
          <w:ilvl w:val="2"/>
          <w:numId w:val="9"/>
        </w:numPr>
        <w:rPr>
          <w:rFonts w:asciiTheme="minorHAnsi" w:hAnsiTheme="minorHAnsi" w:cs="Calibri"/>
        </w:rPr>
      </w:pPr>
      <w:proofErr w:type="gramStart"/>
      <w:r w:rsidRPr="00C551B2">
        <w:rPr>
          <w:rFonts w:asciiTheme="minorHAnsi" w:hAnsiTheme="minorHAnsi" w:cs="Calibri"/>
        </w:rPr>
        <w:t>The NZ</w:t>
      </w:r>
      <w:proofErr w:type="gramEnd"/>
      <w:r w:rsidRPr="00C551B2">
        <w:rPr>
          <w:rFonts w:asciiTheme="minorHAnsi" w:hAnsiTheme="minorHAnsi" w:cs="Calibri"/>
        </w:rPr>
        <w:t xml:space="preserve"> is currently using the default link Bib headings rule.</w:t>
      </w:r>
    </w:p>
    <w:p w14:paraId="0536BA91" w14:textId="5CB06968" w:rsidR="00DD6881" w:rsidRPr="00C551B2" w:rsidRDefault="00DD6881" w:rsidP="00EE77F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>Support for COUNTER R5.1 reports</w:t>
      </w:r>
    </w:p>
    <w:p w14:paraId="62E2A86C" w14:textId="5C24A765" w:rsidR="00EE77F2" w:rsidRPr="00C551B2" w:rsidRDefault="00EE77F2" w:rsidP="00EE77F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>Enhancements to Browse Bibliographic Headings</w:t>
      </w:r>
    </w:p>
    <w:p w14:paraId="0D9E556F" w14:textId="480C37FC" w:rsidR="008B7412" w:rsidRPr="00C551B2" w:rsidRDefault="00767B77" w:rsidP="00EE77F2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>The FTP configuration now supports a maximum number of files setting to limit the number of files processed by a job.</w:t>
      </w:r>
    </w:p>
    <w:p w14:paraId="78766A27" w14:textId="69473237" w:rsidR="005A3B70" w:rsidRDefault="00767B77" w:rsidP="003C466D">
      <w:pPr>
        <w:pStyle w:val="ListParagraph"/>
        <w:numPr>
          <w:ilvl w:val="1"/>
          <w:numId w:val="9"/>
        </w:numPr>
        <w:rPr>
          <w:rFonts w:asciiTheme="minorHAnsi" w:hAnsiTheme="minorHAnsi" w:cs="Calibri"/>
        </w:rPr>
      </w:pPr>
      <w:r w:rsidRPr="00C551B2">
        <w:rPr>
          <w:rFonts w:asciiTheme="minorHAnsi" w:hAnsiTheme="minorHAnsi" w:cs="Calibri"/>
        </w:rPr>
        <w:t xml:space="preserve">Sage journals and </w:t>
      </w:r>
      <w:proofErr w:type="spellStart"/>
      <w:r w:rsidRPr="00C551B2">
        <w:rPr>
          <w:rFonts w:asciiTheme="minorHAnsi" w:hAnsiTheme="minorHAnsi" w:cs="Calibri"/>
        </w:rPr>
        <w:t>ebooks</w:t>
      </w:r>
      <w:proofErr w:type="spellEnd"/>
      <w:r w:rsidRPr="00C551B2">
        <w:rPr>
          <w:rFonts w:asciiTheme="minorHAnsi" w:hAnsiTheme="minorHAnsi" w:cs="Calibri"/>
        </w:rPr>
        <w:t xml:space="preserve"> are now supported by the automatic upload of electronic holdings feature.</w:t>
      </w:r>
    </w:p>
    <w:p w14:paraId="1A29EF51" w14:textId="77777777" w:rsidR="00C057FF" w:rsidRDefault="00C057FF" w:rsidP="00C057FF">
      <w:pPr>
        <w:pStyle w:val="NoSpacing"/>
        <w:rPr>
          <w:rFonts w:cstheme="minorHAnsi"/>
          <w:b/>
          <w:bCs/>
        </w:rPr>
      </w:pPr>
    </w:p>
    <w:p w14:paraId="7156DB0E" w14:textId="77777777" w:rsidR="00C057FF" w:rsidRPr="00C057FF" w:rsidRDefault="00C057FF" w:rsidP="00C057FF">
      <w:pPr>
        <w:rPr>
          <w:rFonts w:asciiTheme="minorHAnsi" w:hAnsiTheme="minorHAnsi" w:cs="Calibri"/>
        </w:rPr>
      </w:pPr>
    </w:p>
    <w:sectPr w:rsidR="00C057FF" w:rsidRPr="00C0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797"/>
    <w:multiLevelType w:val="multilevel"/>
    <w:tmpl w:val="3FA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F70A4"/>
    <w:multiLevelType w:val="hybridMultilevel"/>
    <w:tmpl w:val="0D2E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228B"/>
    <w:multiLevelType w:val="hybridMultilevel"/>
    <w:tmpl w:val="87D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78E1"/>
    <w:multiLevelType w:val="hybridMultilevel"/>
    <w:tmpl w:val="3906E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021C5"/>
    <w:multiLevelType w:val="hybridMultilevel"/>
    <w:tmpl w:val="23DAA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271B6"/>
    <w:multiLevelType w:val="hybridMultilevel"/>
    <w:tmpl w:val="8BB40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00668"/>
    <w:multiLevelType w:val="hybridMultilevel"/>
    <w:tmpl w:val="EFF6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C4DD4"/>
    <w:multiLevelType w:val="hybridMultilevel"/>
    <w:tmpl w:val="2C122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424336">
    <w:abstractNumId w:val="9"/>
  </w:num>
  <w:num w:numId="2" w16cid:durableId="110056029">
    <w:abstractNumId w:val="0"/>
  </w:num>
  <w:num w:numId="3" w16cid:durableId="54088035">
    <w:abstractNumId w:val="1"/>
  </w:num>
  <w:num w:numId="4" w16cid:durableId="1875460431">
    <w:abstractNumId w:val="4"/>
  </w:num>
  <w:num w:numId="5" w16cid:durableId="225380309">
    <w:abstractNumId w:val="5"/>
  </w:num>
  <w:num w:numId="6" w16cid:durableId="296231040">
    <w:abstractNumId w:val="7"/>
  </w:num>
  <w:num w:numId="7" w16cid:durableId="1584601944">
    <w:abstractNumId w:val="2"/>
  </w:num>
  <w:num w:numId="8" w16cid:durableId="1523125782">
    <w:abstractNumId w:val="3"/>
  </w:num>
  <w:num w:numId="9" w16cid:durableId="930819980">
    <w:abstractNumId w:val="6"/>
  </w:num>
  <w:num w:numId="10" w16cid:durableId="2135059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02D0E"/>
    <w:rsid w:val="00004BFB"/>
    <w:rsid w:val="00011174"/>
    <w:rsid w:val="00012525"/>
    <w:rsid w:val="0002239B"/>
    <w:rsid w:val="0002435B"/>
    <w:rsid w:val="000373A4"/>
    <w:rsid w:val="00050DB8"/>
    <w:rsid w:val="000515B5"/>
    <w:rsid w:val="00051E93"/>
    <w:rsid w:val="00053207"/>
    <w:rsid w:val="00062115"/>
    <w:rsid w:val="0006451A"/>
    <w:rsid w:val="0006702F"/>
    <w:rsid w:val="000754FC"/>
    <w:rsid w:val="000809D9"/>
    <w:rsid w:val="000872FD"/>
    <w:rsid w:val="000A486E"/>
    <w:rsid w:val="000B3D49"/>
    <w:rsid w:val="000C4D1B"/>
    <w:rsid w:val="000E78DD"/>
    <w:rsid w:val="00102639"/>
    <w:rsid w:val="001055B4"/>
    <w:rsid w:val="0011343C"/>
    <w:rsid w:val="00121F87"/>
    <w:rsid w:val="00123E28"/>
    <w:rsid w:val="001323FE"/>
    <w:rsid w:val="001330CF"/>
    <w:rsid w:val="0013454B"/>
    <w:rsid w:val="001476DF"/>
    <w:rsid w:val="0015621C"/>
    <w:rsid w:val="001610E5"/>
    <w:rsid w:val="00167F43"/>
    <w:rsid w:val="00170A05"/>
    <w:rsid w:val="001716DC"/>
    <w:rsid w:val="00173129"/>
    <w:rsid w:val="00180454"/>
    <w:rsid w:val="00186FB2"/>
    <w:rsid w:val="001A1204"/>
    <w:rsid w:val="001A2234"/>
    <w:rsid w:val="001B029A"/>
    <w:rsid w:val="001B6964"/>
    <w:rsid w:val="001C6308"/>
    <w:rsid w:val="001C647D"/>
    <w:rsid w:val="001C716B"/>
    <w:rsid w:val="001D1961"/>
    <w:rsid w:val="001D2132"/>
    <w:rsid w:val="001D4271"/>
    <w:rsid w:val="001E0AE0"/>
    <w:rsid w:val="001E5268"/>
    <w:rsid w:val="00201B23"/>
    <w:rsid w:val="002340EA"/>
    <w:rsid w:val="002437F8"/>
    <w:rsid w:val="0025320A"/>
    <w:rsid w:val="00285D1A"/>
    <w:rsid w:val="002A2614"/>
    <w:rsid w:val="002A7A8D"/>
    <w:rsid w:val="002D113D"/>
    <w:rsid w:val="002D247D"/>
    <w:rsid w:val="002F30CA"/>
    <w:rsid w:val="002F7ADB"/>
    <w:rsid w:val="00307CA4"/>
    <w:rsid w:val="00321497"/>
    <w:rsid w:val="00345DC3"/>
    <w:rsid w:val="00357720"/>
    <w:rsid w:val="00390CA2"/>
    <w:rsid w:val="003B5512"/>
    <w:rsid w:val="003C1867"/>
    <w:rsid w:val="003C466D"/>
    <w:rsid w:val="003D1731"/>
    <w:rsid w:val="003D3186"/>
    <w:rsid w:val="003D7DCF"/>
    <w:rsid w:val="003E36C8"/>
    <w:rsid w:val="003E4805"/>
    <w:rsid w:val="003F1182"/>
    <w:rsid w:val="003F1EB0"/>
    <w:rsid w:val="003F705F"/>
    <w:rsid w:val="00460DD1"/>
    <w:rsid w:val="004648AB"/>
    <w:rsid w:val="00470044"/>
    <w:rsid w:val="00471775"/>
    <w:rsid w:val="0049322B"/>
    <w:rsid w:val="004A506D"/>
    <w:rsid w:val="004B7C8A"/>
    <w:rsid w:val="004D6EA0"/>
    <w:rsid w:val="004E1B59"/>
    <w:rsid w:val="004E677E"/>
    <w:rsid w:val="00515947"/>
    <w:rsid w:val="005406E8"/>
    <w:rsid w:val="0054371D"/>
    <w:rsid w:val="00545A70"/>
    <w:rsid w:val="00551982"/>
    <w:rsid w:val="00560AEF"/>
    <w:rsid w:val="00584185"/>
    <w:rsid w:val="0059295E"/>
    <w:rsid w:val="00595902"/>
    <w:rsid w:val="005A29FE"/>
    <w:rsid w:val="005A3434"/>
    <w:rsid w:val="005A3B70"/>
    <w:rsid w:val="005B3F60"/>
    <w:rsid w:val="005B4F1D"/>
    <w:rsid w:val="005C2CEA"/>
    <w:rsid w:val="005D18C9"/>
    <w:rsid w:val="005E1604"/>
    <w:rsid w:val="00601EAD"/>
    <w:rsid w:val="006035D1"/>
    <w:rsid w:val="00604E77"/>
    <w:rsid w:val="00626139"/>
    <w:rsid w:val="00630528"/>
    <w:rsid w:val="006477D1"/>
    <w:rsid w:val="00647C8C"/>
    <w:rsid w:val="0065670B"/>
    <w:rsid w:val="0066078D"/>
    <w:rsid w:val="006651F3"/>
    <w:rsid w:val="00670740"/>
    <w:rsid w:val="006739F2"/>
    <w:rsid w:val="00673DDB"/>
    <w:rsid w:val="00680C19"/>
    <w:rsid w:val="00683A26"/>
    <w:rsid w:val="006849E0"/>
    <w:rsid w:val="00686542"/>
    <w:rsid w:val="006964BA"/>
    <w:rsid w:val="00696E61"/>
    <w:rsid w:val="006B14BA"/>
    <w:rsid w:val="006C0F23"/>
    <w:rsid w:val="006C75A7"/>
    <w:rsid w:val="006D3962"/>
    <w:rsid w:val="006E484E"/>
    <w:rsid w:val="006F721B"/>
    <w:rsid w:val="0070090C"/>
    <w:rsid w:val="007042B3"/>
    <w:rsid w:val="00713664"/>
    <w:rsid w:val="00713EC7"/>
    <w:rsid w:val="007176CF"/>
    <w:rsid w:val="0073168F"/>
    <w:rsid w:val="00731FD4"/>
    <w:rsid w:val="00741D77"/>
    <w:rsid w:val="0075211D"/>
    <w:rsid w:val="00766D00"/>
    <w:rsid w:val="00767B77"/>
    <w:rsid w:val="00775624"/>
    <w:rsid w:val="007822DD"/>
    <w:rsid w:val="0078338E"/>
    <w:rsid w:val="00783BA1"/>
    <w:rsid w:val="007A7A13"/>
    <w:rsid w:val="007D17D4"/>
    <w:rsid w:val="007D304D"/>
    <w:rsid w:val="007F6B4F"/>
    <w:rsid w:val="0080602C"/>
    <w:rsid w:val="00822A1C"/>
    <w:rsid w:val="008434E6"/>
    <w:rsid w:val="0085024F"/>
    <w:rsid w:val="0085252F"/>
    <w:rsid w:val="00853D37"/>
    <w:rsid w:val="00854642"/>
    <w:rsid w:val="00855EAC"/>
    <w:rsid w:val="00865BA2"/>
    <w:rsid w:val="00880FDB"/>
    <w:rsid w:val="00882B7C"/>
    <w:rsid w:val="008852BE"/>
    <w:rsid w:val="008B2BAB"/>
    <w:rsid w:val="008B463D"/>
    <w:rsid w:val="008B7412"/>
    <w:rsid w:val="008C350E"/>
    <w:rsid w:val="008D4F6C"/>
    <w:rsid w:val="008E1019"/>
    <w:rsid w:val="008F6FE5"/>
    <w:rsid w:val="00903190"/>
    <w:rsid w:val="0090446C"/>
    <w:rsid w:val="00910C3E"/>
    <w:rsid w:val="00914774"/>
    <w:rsid w:val="00916759"/>
    <w:rsid w:val="009300B7"/>
    <w:rsid w:val="0093261E"/>
    <w:rsid w:val="00940BF8"/>
    <w:rsid w:val="0094142D"/>
    <w:rsid w:val="00945798"/>
    <w:rsid w:val="00946487"/>
    <w:rsid w:val="009513A9"/>
    <w:rsid w:val="00951AE1"/>
    <w:rsid w:val="0097564C"/>
    <w:rsid w:val="00983635"/>
    <w:rsid w:val="00985438"/>
    <w:rsid w:val="009A1910"/>
    <w:rsid w:val="009A5F6D"/>
    <w:rsid w:val="009C2937"/>
    <w:rsid w:val="009F1460"/>
    <w:rsid w:val="009F479E"/>
    <w:rsid w:val="00A016D4"/>
    <w:rsid w:val="00A022B5"/>
    <w:rsid w:val="00A04DC1"/>
    <w:rsid w:val="00A25B14"/>
    <w:rsid w:val="00A41B87"/>
    <w:rsid w:val="00A450BB"/>
    <w:rsid w:val="00A53FAB"/>
    <w:rsid w:val="00A6306C"/>
    <w:rsid w:val="00A65BE2"/>
    <w:rsid w:val="00A72D6D"/>
    <w:rsid w:val="00A8203D"/>
    <w:rsid w:val="00A83B1D"/>
    <w:rsid w:val="00A97908"/>
    <w:rsid w:val="00AA714E"/>
    <w:rsid w:val="00AA7982"/>
    <w:rsid w:val="00AB6DFB"/>
    <w:rsid w:val="00AB77D4"/>
    <w:rsid w:val="00AC7A3D"/>
    <w:rsid w:val="00AD2009"/>
    <w:rsid w:val="00AD2867"/>
    <w:rsid w:val="00AD7869"/>
    <w:rsid w:val="00B012EE"/>
    <w:rsid w:val="00B0138B"/>
    <w:rsid w:val="00B04A27"/>
    <w:rsid w:val="00B20C0C"/>
    <w:rsid w:val="00B301E6"/>
    <w:rsid w:val="00B441A7"/>
    <w:rsid w:val="00B506BD"/>
    <w:rsid w:val="00B521EC"/>
    <w:rsid w:val="00B56CD9"/>
    <w:rsid w:val="00B73DBE"/>
    <w:rsid w:val="00B7737A"/>
    <w:rsid w:val="00B777BE"/>
    <w:rsid w:val="00B84BED"/>
    <w:rsid w:val="00B95B48"/>
    <w:rsid w:val="00B97190"/>
    <w:rsid w:val="00BA53D8"/>
    <w:rsid w:val="00BA54A4"/>
    <w:rsid w:val="00BA76C5"/>
    <w:rsid w:val="00BB14D6"/>
    <w:rsid w:val="00BC21DF"/>
    <w:rsid w:val="00BF3C85"/>
    <w:rsid w:val="00C05200"/>
    <w:rsid w:val="00C057FF"/>
    <w:rsid w:val="00C1752F"/>
    <w:rsid w:val="00C17A88"/>
    <w:rsid w:val="00C20C75"/>
    <w:rsid w:val="00C21B28"/>
    <w:rsid w:val="00C340B6"/>
    <w:rsid w:val="00C366C1"/>
    <w:rsid w:val="00C42B6A"/>
    <w:rsid w:val="00C45B60"/>
    <w:rsid w:val="00C46B81"/>
    <w:rsid w:val="00C551B2"/>
    <w:rsid w:val="00C57771"/>
    <w:rsid w:val="00C7211C"/>
    <w:rsid w:val="00C7502C"/>
    <w:rsid w:val="00C755B7"/>
    <w:rsid w:val="00C76CB0"/>
    <w:rsid w:val="00C77AC1"/>
    <w:rsid w:val="00C82042"/>
    <w:rsid w:val="00C927F6"/>
    <w:rsid w:val="00CB3DBE"/>
    <w:rsid w:val="00CC3D71"/>
    <w:rsid w:val="00CD490F"/>
    <w:rsid w:val="00CD56E4"/>
    <w:rsid w:val="00CF176E"/>
    <w:rsid w:val="00CF49EA"/>
    <w:rsid w:val="00D04FB9"/>
    <w:rsid w:val="00D07BDE"/>
    <w:rsid w:val="00D101BB"/>
    <w:rsid w:val="00D10349"/>
    <w:rsid w:val="00D34D15"/>
    <w:rsid w:val="00D42834"/>
    <w:rsid w:val="00D4628C"/>
    <w:rsid w:val="00D468A6"/>
    <w:rsid w:val="00D505B7"/>
    <w:rsid w:val="00D51C4C"/>
    <w:rsid w:val="00D665CB"/>
    <w:rsid w:val="00D72323"/>
    <w:rsid w:val="00D77457"/>
    <w:rsid w:val="00D85192"/>
    <w:rsid w:val="00DA2CEE"/>
    <w:rsid w:val="00DA4211"/>
    <w:rsid w:val="00DA717F"/>
    <w:rsid w:val="00DC0E46"/>
    <w:rsid w:val="00DD0586"/>
    <w:rsid w:val="00DD6881"/>
    <w:rsid w:val="00DD6E31"/>
    <w:rsid w:val="00DE1E51"/>
    <w:rsid w:val="00DE33F4"/>
    <w:rsid w:val="00E01AD6"/>
    <w:rsid w:val="00E03A3A"/>
    <w:rsid w:val="00E05F82"/>
    <w:rsid w:val="00E31ED3"/>
    <w:rsid w:val="00E37B0B"/>
    <w:rsid w:val="00E65E31"/>
    <w:rsid w:val="00E77F0C"/>
    <w:rsid w:val="00E87162"/>
    <w:rsid w:val="00EB6E18"/>
    <w:rsid w:val="00EC3D83"/>
    <w:rsid w:val="00EC4A2E"/>
    <w:rsid w:val="00EC4EC2"/>
    <w:rsid w:val="00EC7832"/>
    <w:rsid w:val="00ED0589"/>
    <w:rsid w:val="00ED35E9"/>
    <w:rsid w:val="00ED37CF"/>
    <w:rsid w:val="00ED727E"/>
    <w:rsid w:val="00EE77F2"/>
    <w:rsid w:val="00EE7DE7"/>
    <w:rsid w:val="00F064C1"/>
    <w:rsid w:val="00F27FC8"/>
    <w:rsid w:val="00F30733"/>
    <w:rsid w:val="00F341D5"/>
    <w:rsid w:val="00F40DAD"/>
    <w:rsid w:val="00F41E2A"/>
    <w:rsid w:val="00F43CDF"/>
    <w:rsid w:val="00F4667F"/>
    <w:rsid w:val="00F50DD2"/>
    <w:rsid w:val="00F5101E"/>
    <w:rsid w:val="00F572AD"/>
    <w:rsid w:val="00F57555"/>
    <w:rsid w:val="00F60AF1"/>
    <w:rsid w:val="00F71575"/>
    <w:rsid w:val="00F72285"/>
    <w:rsid w:val="00FA06CA"/>
    <w:rsid w:val="00FB2659"/>
    <w:rsid w:val="00FB5A78"/>
    <w:rsid w:val="00FB6928"/>
    <w:rsid w:val="00FC260A"/>
    <w:rsid w:val="00FC6909"/>
    <w:rsid w:val="00FD41D4"/>
    <w:rsid w:val="00FF2E7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6D"/>
    <w:pPr>
      <w:spacing w:after="0" w:line="240" w:lineRule="auto"/>
    </w:pPr>
    <w:rPr>
      <w:rFonts w:ascii="Aptos" w:hAnsi="Aptos" w:cs="Aptos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7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Release_Notes/2025/Alma_2025_Release_Notes?mon=202502" TargetMode="External"/><Relationship Id="rId12" Type="http://schemas.openxmlformats.org/officeDocument/2006/relationships/hyperlink" Target="https://knowledge.exlibrisgroup.com/Alma/Product_Documentation/010Alma_Online_Help_(English)/Metadata_Management/060Working_with_Authority_Records/Authority_Control_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Product_Documentation/010Alma_Online_Help_(English)/Metadata_Management/210Metadata_Management_Configuration/Linked_Data_Enrichment_Configuration" TargetMode="External"/><Relationship Id="rId11" Type="http://schemas.openxmlformats.org/officeDocument/2006/relationships/hyperlink" Target="https://knowledge.exlibrisgroup.com/Alma/Product_Documentation/010Alma_Online_Help_(English)/010Getting_Started/050Alma_User_Interface_%E2%80%93_General_Information/Searching_in_Alma?mt-draft=true" TargetMode="External"/><Relationship Id="rId5" Type="http://schemas.openxmlformats.org/officeDocument/2006/relationships/hyperlink" Target="https://youtu.be/2uohVbfZbeI" TargetMode="External"/><Relationship Id="rId10" Type="http://schemas.openxmlformats.org/officeDocument/2006/relationships/hyperlink" Target="https://knowledge.exlibrisgroup.com/Alma/Product_Documentation/010Alma_Online_Help_(English)/010Getting_Started/050Alma_User_Interface_%E2%80%93_General_Information/Searching_in_Alma?mt-draft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Product_Documentation/010Alma_Online_Help_(English)/010Getting_Started/050Alma_User_Interface_%E2%80%93_General_Information/Searching_in_Al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918</Words>
  <Characters>4438</Characters>
  <Application>Microsoft Office Word</Application>
  <DocSecurity>0</DocSecurity>
  <Lines>90</Lines>
  <Paragraphs>51</Paragraphs>
  <ScaleCrop>false</ScaleCrop>
  <Company>Williston State College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31</cp:revision>
  <dcterms:created xsi:type="dcterms:W3CDTF">2025-02-24T15:53:00Z</dcterms:created>
  <dcterms:modified xsi:type="dcterms:W3CDTF">2025-02-24T16:20:00Z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