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7C7B" w14:textId="4F416635" w:rsidR="00BD47D6" w:rsidRDefault="00EB2C12" w:rsidP="00EB2C12">
      <w:pPr>
        <w:pStyle w:val="Heading1"/>
      </w:pPr>
      <w:r>
        <w:t>C</w:t>
      </w:r>
      <w:r w:rsidR="00D84281">
        <w:t>reat</w:t>
      </w:r>
      <w:r>
        <w:t>ing</w:t>
      </w:r>
      <w:r w:rsidR="00D84281">
        <w:t xml:space="preserve"> a </w:t>
      </w:r>
      <w:r>
        <w:t>W</w:t>
      </w:r>
      <w:r w:rsidR="00D84281">
        <w:t xml:space="preserve">eeding </w:t>
      </w:r>
      <w:r>
        <w:t>R</w:t>
      </w:r>
      <w:r w:rsidR="00D84281">
        <w:t>eport in Simply Reports</w:t>
      </w:r>
    </w:p>
    <w:p w14:paraId="7ED3D2B8" w14:textId="77777777" w:rsidR="00D84281" w:rsidRDefault="00D84281"/>
    <w:p w14:paraId="24D231B2" w14:textId="6240A643" w:rsidR="00D84281" w:rsidRDefault="00D84281">
      <w:r>
        <w:t>Useful fields for a weeding report are:</w:t>
      </w:r>
    </w:p>
    <w:p w14:paraId="11985FDE" w14:textId="5DDAF688" w:rsidR="00D84281" w:rsidRDefault="00380BAA" w:rsidP="00D84281">
      <w:pPr>
        <w:pStyle w:val="ListParagraph"/>
        <w:numPr>
          <w:ilvl w:val="0"/>
          <w:numId w:val="1"/>
        </w:numPr>
      </w:pPr>
      <w:r>
        <w:t>Item assigned c</w:t>
      </w:r>
      <w:r w:rsidR="00D84281">
        <w:t xml:space="preserve">ollection </w:t>
      </w:r>
      <w:r>
        <w:t>n</w:t>
      </w:r>
      <w:r w:rsidR="00D84281">
        <w:t>ame</w:t>
      </w:r>
    </w:p>
    <w:p w14:paraId="5E13F08E" w14:textId="66FD4A57" w:rsidR="00D84281" w:rsidRDefault="00380BAA" w:rsidP="00D84281">
      <w:pPr>
        <w:pStyle w:val="ListParagraph"/>
        <w:numPr>
          <w:ilvl w:val="0"/>
          <w:numId w:val="1"/>
        </w:numPr>
      </w:pPr>
      <w:r>
        <w:t>Item c</w:t>
      </w:r>
      <w:r w:rsidR="00D84281">
        <w:t xml:space="preserve">all </w:t>
      </w:r>
      <w:r>
        <w:t>n</w:t>
      </w:r>
      <w:r w:rsidR="00D84281">
        <w:t>umber</w:t>
      </w:r>
    </w:p>
    <w:p w14:paraId="5D0FB2D0" w14:textId="4B78E942" w:rsidR="00D84281" w:rsidRDefault="00D84281" w:rsidP="00D84281">
      <w:pPr>
        <w:pStyle w:val="ListParagraph"/>
        <w:numPr>
          <w:ilvl w:val="0"/>
          <w:numId w:val="1"/>
        </w:numPr>
      </w:pPr>
      <w:r>
        <w:t xml:space="preserve">Item </w:t>
      </w:r>
      <w:r w:rsidR="00380BAA">
        <w:t>b</w:t>
      </w:r>
      <w:r>
        <w:t>arcode</w:t>
      </w:r>
    </w:p>
    <w:p w14:paraId="46B90F06" w14:textId="71113D9D" w:rsidR="00D84281" w:rsidRDefault="003A48F9" w:rsidP="00D84281">
      <w:pPr>
        <w:pStyle w:val="ListParagraph"/>
        <w:numPr>
          <w:ilvl w:val="0"/>
          <w:numId w:val="1"/>
        </w:numPr>
      </w:pPr>
      <w:r>
        <w:t>MARC a</w:t>
      </w:r>
      <w:r w:rsidR="00D84281">
        <w:t>uthor</w:t>
      </w:r>
    </w:p>
    <w:p w14:paraId="6BB2AD59" w14:textId="3E345CE7" w:rsidR="00D84281" w:rsidRDefault="003A48F9" w:rsidP="00D84281">
      <w:pPr>
        <w:pStyle w:val="ListParagraph"/>
        <w:numPr>
          <w:ilvl w:val="0"/>
          <w:numId w:val="1"/>
        </w:numPr>
      </w:pPr>
      <w:r>
        <w:t>MARC t</w:t>
      </w:r>
      <w:r w:rsidR="00D84281">
        <w:t>itle</w:t>
      </w:r>
    </w:p>
    <w:p w14:paraId="4D73EDD4" w14:textId="2E06E0B5" w:rsidR="00D84281" w:rsidRDefault="00270E70" w:rsidP="00D84281">
      <w:pPr>
        <w:pStyle w:val="ListParagraph"/>
        <w:numPr>
          <w:ilvl w:val="0"/>
          <w:numId w:val="1"/>
        </w:numPr>
      </w:pPr>
      <w:r>
        <w:t>MARC pub year</w:t>
      </w:r>
    </w:p>
    <w:p w14:paraId="742B6757" w14:textId="2CAADD9D" w:rsidR="00D84281" w:rsidRDefault="00D84281" w:rsidP="00D84281">
      <w:pPr>
        <w:pStyle w:val="ListParagraph"/>
        <w:numPr>
          <w:ilvl w:val="0"/>
          <w:numId w:val="1"/>
        </w:numPr>
      </w:pPr>
      <w:r>
        <w:t xml:space="preserve">Item </w:t>
      </w:r>
      <w:r w:rsidR="00142D4B">
        <w:t>c</w:t>
      </w:r>
      <w:r>
        <w:t xml:space="preserve">reation </w:t>
      </w:r>
      <w:r w:rsidR="00464F23">
        <w:t>d</w:t>
      </w:r>
      <w:r>
        <w:t>ate</w:t>
      </w:r>
    </w:p>
    <w:p w14:paraId="5C508307" w14:textId="1929B179" w:rsidR="00D84281" w:rsidRDefault="00464F23" w:rsidP="00D84281">
      <w:pPr>
        <w:pStyle w:val="ListParagraph"/>
        <w:numPr>
          <w:ilvl w:val="0"/>
          <w:numId w:val="1"/>
        </w:numPr>
      </w:pPr>
      <w:r>
        <w:t>Item l</w:t>
      </w:r>
      <w:r w:rsidR="00D84281">
        <w:t xml:space="preserve">ast </w:t>
      </w:r>
      <w:r>
        <w:t>c</w:t>
      </w:r>
      <w:r w:rsidR="00D84281">
        <w:t xml:space="preserve">irc </w:t>
      </w:r>
      <w:r>
        <w:t>activity</w:t>
      </w:r>
      <w:r w:rsidR="00D84281">
        <w:t xml:space="preserve"> </w:t>
      </w:r>
      <w:r>
        <w:t>d</w:t>
      </w:r>
      <w:r w:rsidR="00D84281">
        <w:t>ate</w:t>
      </w:r>
    </w:p>
    <w:p w14:paraId="13C365B8" w14:textId="4EF7E06F" w:rsidR="00D84281" w:rsidRDefault="006E4383" w:rsidP="00D84281">
      <w:pPr>
        <w:pStyle w:val="ListParagraph"/>
        <w:numPr>
          <w:ilvl w:val="0"/>
          <w:numId w:val="1"/>
        </w:numPr>
      </w:pPr>
      <w:r>
        <w:t xml:space="preserve">Item </w:t>
      </w:r>
      <w:proofErr w:type="spellStart"/>
      <w:r>
        <w:t>p</w:t>
      </w:r>
      <w:r w:rsidR="00D84281">
        <w:t>rev</w:t>
      </w:r>
      <w:proofErr w:type="spellEnd"/>
      <w:r w:rsidR="00D84281">
        <w:t xml:space="preserve"> year circ count</w:t>
      </w:r>
    </w:p>
    <w:p w14:paraId="5158F669" w14:textId="41A40BA8" w:rsidR="00D84281" w:rsidRDefault="00D84281" w:rsidP="00D84281">
      <w:pPr>
        <w:pStyle w:val="ListParagraph"/>
        <w:numPr>
          <w:ilvl w:val="0"/>
          <w:numId w:val="1"/>
        </w:numPr>
      </w:pPr>
      <w:r>
        <w:t xml:space="preserve">Item </w:t>
      </w:r>
      <w:proofErr w:type="spellStart"/>
      <w:r w:rsidR="00321994">
        <w:t>ytd</w:t>
      </w:r>
      <w:proofErr w:type="spellEnd"/>
      <w:r>
        <w:t xml:space="preserve"> </w:t>
      </w:r>
      <w:r w:rsidR="00321994">
        <w:t>c</w:t>
      </w:r>
      <w:r>
        <w:t>irc</w:t>
      </w:r>
      <w:r w:rsidR="00321994">
        <w:t xml:space="preserve"> </w:t>
      </w:r>
      <w:r>
        <w:t>count</w:t>
      </w:r>
    </w:p>
    <w:p w14:paraId="3F63157C" w14:textId="4478FF27" w:rsidR="00D84281" w:rsidRDefault="00663F57" w:rsidP="00D84281">
      <w:pPr>
        <w:pStyle w:val="ListParagraph"/>
        <w:numPr>
          <w:ilvl w:val="0"/>
          <w:numId w:val="1"/>
        </w:numPr>
      </w:pPr>
      <w:r>
        <w:t>Item l</w:t>
      </w:r>
      <w:r w:rsidR="00D84281">
        <w:t>ifetime circ count</w:t>
      </w:r>
    </w:p>
    <w:p w14:paraId="10556369" w14:textId="77777777" w:rsidR="00D84281" w:rsidRDefault="00D84281" w:rsidP="00D84281"/>
    <w:p w14:paraId="0E1F7C89" w14:textId="3D679ECC" w:rsidR="00D84281" w:rsidRDefault="00D84281" w:rsidP="00D84281">
      <w:proofErr w:type="gramStart"/>
      <w:r>
        <w:t>All of</w:t>
      </w:r>
      <w:proofErr w:type="gramEnd"/>
      <w:r>
        <w:t xml:space="preserve"> this information can be added as columns to your report.</w:t>
      </w:r>
    </w:p>
    <w:p w14:paraId="25425BF8" w14:textId="6FB80E48" w:rsidR="00D84281" w:rsidRDefault="00D84281" w:rsidP="00D84281">
      <w:r>
        <w:t xml:space="preserve">First, </w:t>
      </w:r>
      <w:r w:rsidR="001951A8">
        <w:t>log in</w:t>
      </w:r>
      <w:r>
        <w:t xml:space="preserve"> to Simply</w:t>
      </w:r>
      <w:r w:rsidR="00E61C16">
        <w:t xml:space="preserve"> </w:t>
      </w:r>
      <w:r>
        <w:t>Reports with the same username and password you use for Leap.</w:t>
      </w:r>
    </w:p>
    <w:p w14:paraId="461F8BBE" w14:textId="7DAB897B" w:rsidR="00D84281" w:rsidRDefault="00D84281" w:rsidP="00D84281">
      <w:r>
        <w:t>Select the Items tab, and make sure that the subtab “Item list reports” is selected.</w:t>
      </w:r>
    </w:p>
    <w:p w14:paraId="601B5553" w14:textId="45FE5AF3" w:rsidR="00D84281" w:rsidRDefault="00D84281" w:rsidP="00D84281">
      <w:r>
        <w:rPr>
          <w:noProof/>
        </w:rPr>
        <w:drawing>
          <wp:inline distT="0" distB="0" distL="0" distR="0" wp14:anchorId="49F3F3A5" wp14:editId="668C268F">
            <wp:extent cx="5943600" cy="467995"/>
            <wp:effectExtent l="19050" t="19050" r="19050" b="27305"/>
            <wp:docPr id="588897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97763" name="Picture 588897763"/>
                    <pic:cNvPicPr/>
                  </pic:nvPicPr>
                  <pic:blipFill>
                    <a:blip r:embed="rId5">
                      <a:extLst>
                        <a:ext uri="{28A0092B-C50C-407E-A947-70E740481C1C}">
                          <a14:useLocalDpi xmlns:a14="http://schemas.microsoft.com/office/drawing/2010/main" val="0"/>
                        </a:ext>
                      </a:extLst>
                    </a:blip>
                    <a:stretch>
                      <a:fillRect/>
                    </a:stretch>
                  </pic:blipFill>
                  <pic:spPr>
                    <a:xfrm>
                      <a:off x="0" y="0"/>
                      <a:ext cx="5943600" cy="467995"/>
                    </a:xfrm>
                    <a:prstGeom prst="rect">
                      <a:avLst/>
                    </a:prstGeom>
                    <a:ln>
                      <a:solidFill>
                        <a:schemeClr val="accent1"/>
                      </a:solidFill>
                    </a:ln>
                  </pic:spPr>
                </pic:pic>
              </a:graphicData>
            </a:graphic>
          </wp:inline>
        </w:drawing>
      </w:r>
    </w:p>
    <w:p w14:paraId="7CE985F3" w14:textId="21750A0F" w:rsidR="00202E67" w:rsidRDefault="00202E67" w:rsidP="00D84281">
      <w:r>
        <w:t>To add columns to the report</w:t>
      </w:r>
      <w:r w:rsidR="00046CD0">
        <w:t xml:space="preserve">, double-click the column name in the </w:t>
      </w:r>
      <w:r w:rsidR="004A0543">
        <w:t>“</w:t>
      </w:r>
      <w:r w:rsidR="00046CD0">
        <w:t>Report output columns</w:t>
      </w:r>
      <w:r w:rsidR="004A0543">
        <w:t>”</w:t>
      </w:r>
      <w:r w:rsidR="00046CD0">
        <w:t xml:space="preserve"> box</w:t>
      </w:r>
      <w:r w:rsidR="004A0543">
        <w:t xml:space="preserve"> and it will move </w:t>
      </w:r>
      <w:r w:rsidR="002E5FC7">
        <w:t xml:space="preserve">the name </w:t>
      </w:r>
      <w:r w:rsidR="004A0543">
        <w:t>over to the “Columns selected for output” box.</w:t>
      </w:r>
    </w:p>
    <w:p w14:paraId="0D9B2FB5" w14:textId="2C08E745" w:rsidR="00F85DFC" w:rsidRDefault="00F85DFC" w:rsidP="00F85DFC">
      <w:r>
        <w:t>A helpful column to sort by is the collection, and then the call number. Remember you can sort your columns after you export the report to Excel too.</w:t>
      </w:r>
      <w:r w:rsidR="00333A36">
        <w:t xml:space="preserve"> Here are the columns for the report, including the two columns for sorting.</w:t>
      </w:r>
    </w:p>
    <w:p w14:paraId="5FB7E24F" w14:textId="269BC8FA" w:rsidR="00333A36" w:rsidRDefault="00333A36" w:rsidP="00F85DFC">
      <w:r>
        <w:rPr>
          <w:noProof/>
        </w:rPr>
        <w:lastRenderedPageBreak/>
        <w:drawing>
          <wp:inline distT="0" distB="0" distL="0" distR="0" wp14:anchorId="4179E03C" wp14:editId="1FAFC96B">
            <wp:extent cx="5943600" cy="2044065"/>
            <wp:effectExtent l="19050" t="19050" r="19050" b="13335"/>
            <wp:docPr id="59599601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96013" name="Picture 3"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044065"/>
                    </a:xfrm>
                    <a:prstGeom prst="rect">
                      <a:avLst/>
                    </a:prstGeom>
                    <a:ln>
                      <a:solidFill>
                        <a:schemeClr val="accent1"/>
                      </a:solidFill>
                    </a:ln>
                  </pic:spPr>
                </pic:pic>
              </a:graphicData>
            </a:graphic>
          </wp:inline>
        </w:drawing>
      </w:r>
    </w:p>
    <w:p w14:paraId="07456E0A" w14:textId="5A0C0374" w:rsidR="00F85DFC" w:rsidRDefault="006D75D4" w:rsidP="00D84281">
      <w:r>
        <w:t>Next, it is important to set up filters for the report. Filters remove information from the report that is not relevant (like data from other branches) or confusing (like data from deleted item records).</w:t>
      </w:r>
    </w:p>
    <w:p w14:paraId="4F4D0116" w14:textId="2E4720CB" w:rsidR="000F640A" w:rsidRDefault="000F640A" w:rsidP="00D84281">
      <w:r>
        <w:t>Click the plus sign next to the section for “Item general filters.”</w:t>
      </w:r>
    </w:p>
    <w:p w14:paraId="1EC53AD7" w14:textId="4965536A" w:rsidR="000F640A" w:rsidRDefault="00CA4C60" w:rsidP="00D84281">
      <w:r>
        <w:t>Click the box for library quick pick and highlight the branch</w:t>
      </w:r>
      <w:r w:rsidR="00AD5CB6">
        <w:t>.</w:t>
      </w:r>
      <w:r w:rsidR="00EB0B52">
        <w:t xml:space="preserve"> If your branch has related </w:t>
      </w:r>
      <w:r w:rsidR="005A0EFE">
        <w:t>branches,</w:t>
      </w:r>
      <w:r w:rsidR="0001196F">
        <w:t xml:space="preserve"> you can narrow</w:t>
      </w:r>
      <w:r w:rsidR="00B11A00">
        <w:t xml:space="preserve"> </w:t>
      </w:r>
      <w:r w:rsidR="00B3416C">
        <w:t xml:space="preserve">it </w:t>
      </w:r>
      <w:r w:rsidR="00B11A00">
        <w:t>down to the individual branch as well.</w:t>
      </w:r>
    </w:p>
    <w:p w14:paraId="18B188E8" w14:textId="1F77220E" w:rsidR="00B3416C" w:rsidRDefault="00BF2552" w:rsidP="00D84281">
      <w:r>
        <w:rPr>
          <w:noProof/>
        </w:rPr>
        <w:drawing>
          <wp:inline distT="0" distB="0" distL="0" distR="0" wp14:anchorId="38623D0A" wp14:editId="193BD057">
            <wp:extent cx="5325218" cy="2572109"/>
            <wp:effectExtent l="19050" t="19050" r="27940" b="19050"/>
            <wp:docPr id="1396231203"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31203" name="Picture 4"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325218" cy="2572109"/>
                    </a:xfrm>
                    <a:prstGeom prst="rect">
                      <a:avLst/>
                    </a:prstGeom>
                    <a:ln>
                      <a:solidFill>
                        <a:schemeClr val="accent1"/>
                      </a:solidFill>
                    </a:ln>
                  </pic:spPr>
                </pic:pic>
              </a:graphicData>
            </a:graphic>
          </wp:inline>
        </w:drawing>
      </w:r>
    </w:p>
    <w:p w14:paraId="34E6213A" w14:textId="2D40379D" w:rsidR="00BF2552" w:rsidRDefault="00694D13" w:rsidP="00D84281">
      <w:r>
        <w:t>You can also filter by collection. This can be very helpful when you are just focusing your weeding on one collection at a time.</w:t>
      </w:r>
    </w:p>
    <w:p w14:paraId="55276381" w14:textId="7396EC0B" w:rsidR="00694D13" w:rsidRDefault="00577C8D" w:rsidP="00D84281">
      <w:r>
        <w:t>Click the box labeled Collection and highlight the collection.</w:t>
      </w:r>
    </w:p>
    <w:p w14:paraId="35C5D906" w14:textId="29103E63" w:rsidR="00060A2C" w:rsidRDefault="00060A2C" w:rsidP="00D84281">
      <w:r>
        <w:rPr>
          <w:noProof/>
        </w:rPr>
        <w:drawing>
          <wp:inline distT="0" distB="0" distL="0" distR="0" wp14:anchorId="6F3630DC" wp14:editId="0755FA9C">
            <wp:extent cx="5943600" cy="840105"/>
            <wp:effectExtent l="19050" t="19050" r="19050" b="17145"/>
            <wp:docPr id="1339650920" name="Picture 5"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50920" name="Picture 5" descr="A screen 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840105"/>
                    </a:xfrm>
                    <a:prstGeom prst="rect">
                      <a:avLst/>
                    </a:prstGeom>
                    <a:ln>
                      <a:solidFill>
                        <a:schemeClr val="accent1"/>
                      </a:solidFill>
                    </a:ln>
                  </pic:spPr>
                </pic:pic>
              </a:graphicData>
            </a:graphic>
          </wp:inline>
        </w:drawing>
      </w:r>
    </w:p>
    <w:p w14:paraId="692C6744" w14:textId="4AB84CA3" w:rsidR="00060A2C" w:rsidRDefault="008B0A01" w:rsidP="00D84281">
      <w:r>
        <w:lastRenderedPageBreak/>
        <w:t xml:space="preserve">Next, we want to exclude deleted items from appearing </w:t>
      </w:r>
      <w:proofErr w:type="gramStart"/>
      <w:r>
        <w:t>on</w:t>
      </w:r>
      <w:proofErr w:type="gramEnd"/>
      <w:r>
        <w:t xml:space="preserve"> the report. Scroll down until you find the Record </w:t>
      </w:r>
      <w:r w:rsidR="00803038">
        <w:t>s</w:t>
      </w:r>
      <w:r>
        <w:t>tatus check box. Check that and highlight “Final.”</w:t>
      </w:r>
    </w:p>
    <w:p w14:paraId="28D5385D" w14:textId="2DE45AE7" w:rsidR="00664FC6" w:rsidRDefault="00664FC6" w:rsidP="00D84281">
      <w:r>
        <w:rPr>
          <w:noProof/>
        </w:rPr>
        <w:drawing>
          <wp:inline distT="0" distB="0" distL="0" distR="0" wp14:anchorId="2C802ACF" wp14:editId="1B31ED3F">
            <wp:extent cx="2857899" cy="724001"/>
            <wp:effectExtent l="19050" t="19050" r="19050" b="19050"/>
            <wp:docPr id="2127533888"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33888" name="Picture 6" descr="A white background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57899" cy="724001"/>
                    </a:xfrm>
                    <a:prstGeom prst="rect">
                      <a:avLst/>
                    </a:prstGeom>
                    <a:ln>
                      <a:solidFill>
                        <a:schemeClr val="accent1"/>
                      </a:solidFill>
                    </a:ln>
                  </pic:spPr>
                </pic:pic>
              </a:graphicData>
            </a:graphic>
          </wp:inline>
        </w:drawing>
      </w:r>
    </w:p>
    <w:p w14:paraId="5E7F5265" w14:textId="739B10E9" w:rsidR="00664FC6" w:rsidRDefault="00132737" w:rsidP="00D84281">
      <w:r>
        <w:t xml:space="preserve">Another helpful filter is Circulation status. It would make the report less confusing to have the </w:t>
      </w:r>
      <w:r w:rsidR="00466BC2">
        <w:t>items that are currently circulating excluded from the report</w:t>
      </w:r>
      <w:r w:rsidR="00803038">
        <w:t>. Scroll down to the Circ status check box</w:t>
      </w:r>
      <w:r w:rsidR="001A7D9C">
        <w:t xml:space="preserve">. Check that and highlight </w:t>
      </w:r>
      <w:r w:rsidR="00803038">
        <w:t xml:space="preserve"> “</w:t>
      </w:r>
      <w:r w:rsidR="001A7D9C">
        <w:t>Available.”</w:t>
      </w:r>
    </w:p>
    <w:p w14:paraId="3EF5FDF2" w14:textId="62A1910E" w:rsidR="009C1EB0" w:rsidRDefault="004C2485" w:rsidP="00D84281">
      <w:r>
        <w:rPr>
          <w:noProof/>
        </w:rPr>
        <w:drawing>
          <wp:inline distT="0" distB="0" distL="0" distR="0" wp14:anchorId="6B46BCD8" wp14:editId="138897C9">
            <wp:extent cx="3238952" cy="895475"/>
            <wp:effectExtent l="19050" t="19050" r="19050" b="19050"/>
            <wp:docPr id="1278533906" name="Picture 7"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33906" name="Picture 7" descr="A screen 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38952" cy="895475"/>
                    </a:xfrm>
                    <a:prstGeom prst="rect">
                      <a:avLst/>
                    </a:prstGeom>
                    <a:ln>
                      <a:solidFill>
                        <a:schemeClr val="accent1"/>
                      </a:solidFill>
                    </a:ln>
                  </pic:spPr>
                </pic:pic>
              </a:graphicData>
            </a:graphic>
          </wp:inline>
        </w:drawing>
      </w:r>
    </w:p>
    <w:p w14:paraId="135A2255" w14:textId="042EE4B9" w:rsidR="004C2485" w:rsidRDefault="004C2485" w:rsidP="00D84281">
      <w:r>
        <w:t xml:space="preserve">*Note – if you want Lost and Missing items to appear on the report skip this step and add the column for </w:t>
      </w:r>
      <w:r w:rsidR="00C5259F">
        <w:t>Item circ status to the report.</w:t>
      </w:r>
    </w:p>
    <w:p w14:paraId="05D5CEBD" w14:textId="156FEB4E" w:rsidR="005C7DD0" w:rsidRDefault="005C7DD0" w:rsidP="00D84281">
      <w:r>
        <w:t>All the columns and filters are set up. Next</w:t>
      </w:r>
      <w:r w:rsidR="00AA7436">
        <w:t>,</w:t>
      </w:r>
      <w:r>
        <w:t xml:space="preserve"> click “Submit” to view the report.</w:t>
      </w:r>
    </w:p>
    <w:p w14:paraId="6FA15A2C" w14:textId="4FDB5524" w:rsidR="005C7DD0" w:rsidRDefault="00AF59D4" w:rsidP="00D84281">
      <w:r>
        <w:t>A new tab in your browser opens and displays the report.</w:t>
      </w:r>
      <w:r w:rsidR="00CA170C">
        <w:t xml:space="preserve"> You can look at the report here and decide if it needs</w:t>
      </w:r>
      <w:r w:rsidR="00C74C1B">
        <w:t xml:space="preserve"> modification</w:t>
      </w:r>
      <w:r w:rsidR="00CA170C">
        <w:t>.</w:t>
      </w:r>
      <w:r w:rsidR="00AA7436">
        <w:t xml:space="preserve"> When you are happy with the report, click the check box next to “Download report output”</w:t>
      </w:r>
      <w:r w:rsidR="00F54305">
        <w:t xml:space="preserve"> and click the Download icon.</w:t>
      </w:r>
    </w:p>
    <w:p w14:paraId="68FE3081" w14:textId="2922A95C" w:rsidR="00DD7677" w:rsidRDefault="00DD7677" w:rsidP="00D84281">
      <w:r>
        <w:rPr>
          <w:noProof/>
        </w:rPr>
        <w:drawing>
          <wp:inline distT="0" distB="0" distL="0" distR="0" wp14:anchorId="31C808B6" wp14:editId="48C39571">
            <wp:extent cx="2114845" cy="685896"/>
            <wp:effectExtent l="19050" t="19050" r="19050" b="19050"/>
            <wp:docPr id="280677441"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77441" name="Picture 8"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14845" cy="685896"/>
                    </a:xfrm>
                    <a:prstGeom prst="rect">
                      <a:avLst/>
                    </a:prstGeom>
                    <a:ln>
                      <a:solidFill>
                        <a:schemeClr val="accent1"/>
                      </a:solidFill>
                    </a:ln>
                  </pic:spPr>
                </pic:pic>
              </a:graphicData>
            </a:graphic>
          </wp:inline>
        </w:drawing>
      </w:r>
    </w:p>
    <w:p w14:paraId="49A1E44F" w14:textId="5069B1B3" w:rsidR="00F54305" w:rsidRDefault="00962992" w:rsidP="00D84281">
      <w:r>
        <w:t>After downloading the report to your computer, open it up in Excel.</w:t>
      </w:r>
    </w:p>
    <w:p w14:paraId="154A1103" w14:textId="2978AE91" w:rsidR="00962992" w:rsidRDefault="00170004" w:rsidP="00D84281">
      <w:r>
        <w:t xml:space="preserve">Excel will give you a pop-up warning: </w:t>
      </w:r>
    </w:p>
    <w:p w14:paraId="0FB73FF8" w14:textId="3090981B" w:rsidR="00170004" w:rsidRDefault="001B6D41" w:rsidP="00D84281">
      <w:r>
        <w:rPr>
          <w:noProof/>
        </w:rPr>
        <w:drawing>
          <wp:inline distT="0" distB="0" distL="0" distR="0" wp14:anchorId="36281B53" wp14:editId="7EBA1574">
            <wp:extent cx="5943600" cy="675005"/>
            <wp:effectExtent l="19050" t="19050" r="19050" b="10795"/>
            <wp:docPr id="19367371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37183" name="Picture 1936737183"/>
                    <pic:cNvPicPr/>
                  </pic:nvPicPr>
                  <pic:blipFill>
                    <a:blip r:embed="rId12">
                      <a:extLst>
                        <a:ext uri="{28A0092B-C50C-407E-A947-70E740481C1C}">
                          <a14:useLocalDpi xmlns:a14="http://schemas.microsoft.com/office/drawing/2010/main" val="0"/>
                        </a:ext>
                      </a:extLst>
                    </a:blip>
                    <a:stretch>
                      <a:fillRect/>
                    </a:stretch>
                  </pic:blipFill>
                  <pic:spPr>
                    <a:xfrm>
                      <a:off x="0" y="0"/>
                      <a:ext cx="5943600" cy="675005"/>
                    </a:xfrm>
                    <a:prstGeom prst="rect">
                      <a:avLst/>
                    </a:prstGeom>
                    <a:ln>
                      <a:solidFill>
                        <a:schemeClr val="accent1"/>
                      </a:solidFill>
                    </a:ln>
                  </pic:spPr>
                </pic:pic>
              </a:graphicData>
            </a:graphic>
          </wp:inline>
        </w:drawing>
      </w:r>
    </w:p>
    <w:p w14:paraId="508433B5" w14:textId="574AE821" w:rsidR="00BC35B9" w:rsidRDefault="00BC35B9" w:rsidP="00D84281">
      <w:r>
        <w:t>Simply</w:t>
      </w:r>
      <w:r w:rsidR="00E61C16">
        <w:t xml:space="preserve"> </w:t>
      </w:r>
      <w:r>
        <w:t>Reports saves in an old version of Excel. It is safe to click “Yes” here to open the report.</w:t>
      </w:r>
    </w:p>
    <w:p w14:paraId="5C18C92F" w14:textId="21932623" w:rsidR="00BC35B9" w:rsidRDefault="000F2116" w:rsidP="00D84281">
      <w:r>
        <w:t xml:space="preserve">This is what the report appears like in Excel: </w:t>
      </w:r>
    </w:p>
    <w:p w14:paraId="742D28B2" w14:textId="2ED38395" w:rsidR="000F2116" w:rsidRDefault="003F7AB2" w:rsidP="00D84281">
      <w:r>
        <w:rPr>
          <w:noProof/>
        </w:rPr>
        <w:lastRenderedPageBreak/>
        <w:drawing>
          <wp:inline distT="0" distB="0" distL="0" distR="0" wp14:anchorId="036BC007" wp14:editId="27162842">
            <wp:extent cx="5943600" cy="3962400"/>
            <wp:effectExtent l="19050" t="19050" r="19050" b="19050"/>
            <wp:docPr id="577176661"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76661" name="Picture 10"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962400"/>
                    </a:xfrm>
                    <a:prstGeom prst="rect">
                      <a:avLst/>
                    </a:prstGeom>
                    <a:ln>
                      <a:solidFill>
                        <a:schemeClr val="accent1"/>
                      </a:solidFill>
                    </a:ln>
                  </pic:spPr>
                </pic:pic>
              </a:graphicData>
            </a:graphic>
          </wp:inline>
        </w:drawing>
      </w:r>
    </w:p>
    <w:p w14:paraId="4A7B1CF8" w14:textId="0AB34DAC" w:rsidR="003F7AB2" w:rsidRDefault="003F7AB2" w:rsidP="00D84281">
      <w:r>
        <w:t xml:space="preserve">Go to </w:t>
      </w:r>
      <w:r w:rsidR="00EF36D9">
        <w:t xml:space="preserve">the File menu and </w:t>
      </w:r>
      <w:r w:rsidR="00A84D79">
        <w:t xml:space="preserve">select </w:t>
      </w:r>
      <w:r>
        <w:t xml:space="preserve">“Save As” and save the file </w:t>
      </w:r>
      <w:r w:rsidR="00165F86">
        <w:t>as an Excel Workbook.</w:t>
      </w:r>
    </w:p>
    <w:p w14:paraId="0114E616" w14:textId="77777777" w:rsidR="00020A27" w:rsidRDefault="00CB0013" w:rsidP="00D84281">
      <w:r>
        <w:t>To make the barcodes column appear as a number, click the column letter (in the example report it is C</w:t>
      </w:r>
      <w:r w:rsidR="00CD307F">
        <w:t xml:space="preserve">) use the drop-down menu in the Number section of the Excel ribbon, and select “Number.” </w:t>
      </w:r>
    </w:p>
    <w:p w14:paraId="27B4B729" w14:textId="619A0BCC" w:rsidR="00AD5DF5" w:rsidRDefault="00AD5DF5" w:rsidP="00D84281">
      <w:r>
        <w:rPr>
          <w:noProof/>
        </w:rPr>
        <w:drawing>
          <wp:inline distT="0" distB="0" distL="0" distR="0" wp14:anchorId="6DC38279" wp14:editId="1E0E9974">
            <wp:extent cx="5943600" cy="501015"/>
            <wp:effectExtent l="0" t="0" r="0" b="0"/>
            <wp:docPr id="1357399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99266" name="Picture 135739926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501015"/>
                    </a:xfrm>
                    <a:prstGeom prst="rect">
                      <a:avLst/>
                    </a:prstGeom>
                  </pic:spPr>
                </pic:pic>
              </a:graphicData>
            </a:graphic>
          </wp:inline>
        </w:drawing>
      </w:r>
    </w:p>
    <w:p w14:paraId="5470645C" w14:textId="463EB40A" w:rsidR="004243BD" w:rsidRDefault="004243BD" w:rsidP="00D84281">
      <w:r>
        <w:rPr>
          <w:noProof/>
        </w:rPr>
        <w:drawing>
          <wp:inline distT="0" distB="0" distL="0" distR="0" wp14:anchorId="6E8DAF3C" wp14:editId="2ADFC68F">
            <wp:extent cx="5943600" cy="1931670"/>
            <wp:effectExtent l="0" t="0" r="0" b="0"/>
            <wp:docPr id="1255988338"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88338" name="Picture 12"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1931670"/>
                    </a:xfrm>
                    <a:prstGeom prst="rect">
                      <a:avLst/>
                    </a:prstGeom>
                  </pic:spPr>
                </pic:pic>
              </a:graphicData>
            </a:graphic>
          </wp:inline>
        </w:drawing>
      </w:r>
    </w:p>
    <w:p w14:paraId="6A45FC11" w14:textId="7A5DF1DF" w:rsidR="00A84D79" w:rsidRDefault="00CD307F" w:rsidP="00D84281">
      <w:r>
        <w:t>Then click the decimal to the right twice, to get rid of the decimal places.</w:t>
      </w:r>
    </w:p>
    <w:p w14:paraId="6070BECB" w14:textId="3E0F97AE" w:rsidR="00456350" w:rsidRDefault="000E5610" w:rsidP="00D84281">
      <w:r>
        <w:rPr>
          <w:noProof/>
        </w:rPr>
        <w:lastRenderedPageBreak/>
        <w:drawing>
          <wp:inline distT="0" distB="0" distL="0" distR="0" wp14:anchorId="773ACA4B" wp14:editId="1E0442E0">
            <wp:extent cx="1658459" cy="1067514"/>
            <wp:effectExtent l="19050" t="19050" r="18415" b="18415"/>
            <wp:docPr id="639883005"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83005" name="Picture 11"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658459" cy="1067514"/>
                    </a:xfrm>
                    <a:prstGeom prst="rect">
                      <a:avLst/>
                    </a:prstGeom>
                    <a:ln>
                      <a:solidFill>
                        <a:schemeClr val="accent1"/>
                      </a:solidFill>
                    </a:ln>
                  </pic:spPr>
                </pic:pic>
              </a:graphicData>
            </a:graphic>
          </wp:inline>
        </w:drawing>
      </w:r>
    </w:p>
    <w:p w14:paraId="19AF9B41" w14:textId="69A74267" w:rsidR="00DD08A8" w:rsidRDefault="00DD08A8" w:rsidP="00D84281">
      <w:r>
        <w:t>Another tip is to widen the columns for the date columns so the date will display properly.</w:t>
      </w:r>
      <w:r w:rsidR="004C0318">
        <w:t xml:space="preserve"> Here is the example report after this formatting has been done: </w:t>
      </w:r>
    </w:p>
    <w:p w14:paraId="58004CF6" w14:textId="360533D2" w:rsidR="004C0318" w:rsidRDefault="00FB1F2B" w:rsidP="00D84281">
      <w:r>
        <w:rPr>
          <w:noProof/>
        </w:rPr>
        <w:drawing>
          <wp:inline distT="0" distB="0" distL="0" distR="0" wp14:anchorId="00A1DFA7" wp14:editId="0725DC1B">
            <wp:extent cx="5943600" cy="1993900"/>
            <wp:effectExtent l="19050" t="19050" r="19050" b="25400"/>
            <wp:docPr id="1294759271"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59271" name="Picture 14"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1993900"/>
                    </a:xfrm>
                    <a:prstGeom prst="rect">
                      <a:avLst/>
                    </a:prstGeom>
                    <a:ln>
                      <a:solidFill>
                        <a:schemeClr val="accent1"/>
                      </a:solidFill>
                    </a:ln>
                  </pic:spPr>
                </pic:pic>
              </a:graphicData>
            </a:graphic>
          </wp:inline>
        </w:drawing>
      </w:r>
    </w:p>
    <w:p w14:paraId="09053766" w14:textId="77777777" w:rsidR="001A304C" w:rsidRDefault="001A304C" w:rsidP="00D84281"/>
    <w:p w14:paraId="111BF7D8" w14:textId="73EC7A44" w:rsidR="001A304C" w:rsidRDefault="001A304C" w:rsidP="00D84281">
      <w:r>
        <w:t>If you do not have access to Excel, you can also open this report in Google Sheets (you must have a Google account.)</w:t>
      </w:r>
    </w:p>
    <w:p w14:paraId="00693ED9" w14:textId="78887313" w:rsidR="001A304C" w:rsidRDefault="004C27A6" w:rsidP="00D84281">
      <w:r>
        <w:t xml:space="preserve">Navigate to </w:t>
      </w:r>
      <w:hyperlink r:id="rId18" w:history="1">
        <w:r w:rsidR="00E2725C" w:rsidRPr="008A0E62">
          <w:rPr>
            <w:rStyle w:val="Hyperlink"/>
          </w:rPr>
          <w:t>https://drive.google.com</w:t>
        </w:r>
      </w:hyperlink>
      <w:r w:rsidR="00E2725C">
        <w:t xml:space="preserve"> and log in.</w:t>
      </w:r>
    </w:p>
    <w:p w14:paraId="77D8548E" w14:textId="6D0BE20A" w:rsidR="00E2725C" w:rsidRDefault="00E2725C" w:rsidP="00D84281">
      <w:r>
        <w:t>Click on the New button and select File Upload</w:t>
      </w:r>
      <w:r w:rsidR="00254360">
        <w:t>.</w:t>
      </w:r>
    </w:p>
    <w:p w14:paraId="15577C80" w14:textId="0D2FE415" w:rsidR="00254360" w:rsidRDefault="00254360" w:rsidP="00D84281">
      <w:r>
        <w:rPr>
          <w:noProof/>
        </w:rPr>
        <w:lastRenderedPageBreak/>
        <w:drawing>
          <wp:inline distT="0" distB="0" distL="0" distR="0" wp14:anchorId="014DB25B" wp14:editId="3E05F1E8">
            <wp:extent cx="3143250" cy="3552825"/>
            <wp:effectExtent l="0" t="0" r="0" b="9525"/>
            <wp:docPr id="1412064587" name="Picture 15" descr="A screenshot of a file upload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64587" name="Picture 15" descr="A screenshot of a file upload menu&#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143250" cy="3552825"/>
                    </a:xfrm>
                    <a:prstGeom prst="rect">
                      <a:avLst/>
                    </a:prstGeom>
                  </pic:spPr>
                </pic:pic>
              </a:graphicData>
            </a:graphic>
          </wp:inline>
        </w:drawing>
      </w:r>
    </w:p>
    <w:p w14:paraId="53C55939" w14:textId="4F3133B6" w:rsidR="00254360" w:rsidRDefault="0020017C" w:rsidP="00D84281">
      <w:r>
        <w:t>Navigate to the downloaded file and select it.</w:t>
      </w:r>
    </w:p>
    <w:p w14:paraId="7CAF1F44" w14:textId="0EACAE60" w:rsidR="0020017C" w:rsidRDefault="00E64132" w:rsidP="00D84281">
      <w:r>
        <w:t>Refresh the webpage and the uploaded file will appear at the top of your list of files.</w:t>
      </w:r>
      <w:r w:rsidR="003277F0">
        <w:t xml:space="preserve"> Double-click it to open it. </w:t>
      </w:r>
      <w:r w:rsidR="00F356F9">
        <w:t xml:space="preserve">There are no warnings about the file type, and </w:t>
      </w:r>
      <w:r w:rsidR="007C783F">
        <w:t>Sheets recognize</w:t>
      </w:r>
      <w:r w:rsidR="00F356F9">
        <w:t xml:space="preserve">s the </w:t>
      </w:r>
      <w:r w:rsidR="007C783F">
        <w:t xml:space="preserve">barcodes as </w:t>
      </w:r>
      <w:r w:rsidR="003760B1">
        <w:t>numbers,</w:t>
      </w:r>
      <w:r w:rsidR="007C783F">
        <w:t xml:space="preserve"> so you do not have to </w:t>
      </w:r>
      <w:r w:rsidR="00F356F9">
        <w:t>adjust the</w:t>
      </w:r>
      <w:r w:rsidR="007C783F">
        <w:t xml:space="preserve"> data type. Here is the example report in Google Sheets:</w:t>
      </w:r>
    </w:p>
    <w:p w14:paraId="0332F06F" w14:textId="3E1ED0D6" w:rsidR="007C783F" w:rsidRDefault="000E2A8B" w:rsidP="00D84281">
      <w:r>
        <w:rPr>
          <w:noProof/>
        </w:rPr>
        <w:drawing>
          <wp:inline distT="0" distB="0" distL="0" distR="0" wp14:anchorId="3F3E8386" wp14:editId="04E05BB5">
            <wp:extent cx="5943600" cy="2996565"/>
            <wp:effectExtent l="19050" t="19050" r="19050" b="13335"/>
            <wp:docPr id="1374139209"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39209" name="Picture 16"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2996565"/>
                    </a:xfrm>
                    <a:prstGeom prst="rect">
                      <a:avLst/>
                    </a:prstGeom>
                    <a:ln>
                      <a:solidFill>
                        <a:schemeClr val="accent1"/>
                      </a:solidFill>
                    </a:ln>
                  </pic:spPr>
                </pic:pic>
              </a:graphicData>
            </a:graphic>
          </wp:inline>
        </w:drawing>
      </w:r>
    </w:p>
    <w:p w14:paraId="43AC360D" w14:textId="77777777" w:rsidR="00FB6C2F" w:rsidRDefault="00FB6C2F" w:rsidP="00D84281"/>
    <w:p w14:paraId="756A9A03" w14:textId="5C08E984" w:rsidR="00556330" w:rsidRDefault="00FB6C2F" w:rsidP="00D84281">
      <w:r>
        <w:t>(2024/12/17</w:t>
      </w:r>
      <w:r w:rsidR="002B356D">
        <w:t>)</w:t>
      </w:r>
    </w:p>
    <w:sectPr w:rsidR="0055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552E9"/>
    <w:multiLevelType w:val="hybridMultilevel"/>
    <w:tmpl w:val="EB3C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27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81"/>
    <w:rsid w:val="0001196F"/>
    <w:rsid w:val="00020A27"/>
    <w:rsid w:val="00046CD0"/>
    <w:rsid w:val="00060A2C"/>
    <w:rsid w:val="000E2A8B"/>
    <w:rsid w:val="000E5610"/>
    <w:rsid w:val="000F2116"/>
    <w:rsid w:val="000F640A"/>
    <w:rsid w:val="00132737"/>
    <w:rsid w:val="001407DC"/>
    <w:rsid w:val="00142D4B"/>
    <w:rsid w:val="00165F86"/>
    <w:rsid w:val="00170004"/>
    <w:rsid w:val="001951A8"/>
    <w:rsid w:val="001A304C"/>
    <w:rsid w:val="001A72CD"/>
    <w:rsid w:val="001A7D9C"/>
    <w:rsid w:val="001B6D41"/>
    <w:rsid w:val="001E27EC"/>
    <w:rsid w:val="0020017C"/>
    <w:rsid w:val="00202E67"/>
    <w:rsid w:val="00254360"/>
    <w:rsid w:val="00270E70"/>
    <w:rsid w:val="002B356D"/>
    <w:rsid w:val="002E5FC7"/>
    <w:rsid w:val="00321994"/>
    <w:rsid w:val="003277F0"/>
    <w:rsid w:val="00333A36"/>
    <w:rsid w:val="003760B1"/>
    <w:rsid w:val="00380BAA"/>
    <w:rsid w:val="003A48F9"/>
    <w:rsid w:val="003F7AB2"/>
    <w:rsid w:val="004243BD"/>
    <w:rsid w:val="00456350"/>
    <w:rsid w:val="004564BC"/>
    <w:rsid w:val="00464F23"/>
    <w:rsid w:val="00466BC2"/>
    <w:rsid w:val="004A0543"/>
    <w:rsid w:val="004C0318"/>
    <w:rsid w:val="004C2485"/>
    <w:rsid w:val="004C27A6"/>
    <w:rsid w:val="005471AE"/>
    <w:rsid w:val="00556330"/>
    <w:rsid w:val="00577C8D"/>
    <w:rsid w:val="005A0EFE"/>
    <w:rsid w:val="005C7DD0"/>
    <w:rsid w:val="00663F57"/>
    <w:rsid w:val="00664FC6"/>
    <w:rsid w:val="00666F04"/>
    <w:rsid w:val="00694D13"/>
    <w:rsid w:val="006C33A7"/>
    <w:rsid w:val="006D75D4"/>
    <w:rsid w:val="006E4383"/>
    <w:rsid w:val="00792395"/>
    <w:rsid w:val="007C783F"/>
    <w:rsid w:val="00803038"/>
    <w:rsid w:val="008B0A01"/>
    <w:rsid w:val="008D0159"/>
    <w:rsid w:val="00962992"/>
    <w:rsid w:val="00965D22"/>
    <w:rsid w:val="009C1EB0"/>
    <w:rsid w:val="00A84D79"/>
    <w:rsid w:val="00AA7436"/>
    <w:rsid w:val="00AD5CB6"/>
    <w:rsid w:val="00AD5DF5"/>
    <w:rsid w:val="00AF59D4"/>
    <w:rsid w:val="00B11A00"/>
    <w:rsid w:val="00B3416C"/>
    <w:rsid w:val="00BC35B9"/>
    <w:rsid w:val="00BD47D6"/>
    <w:rsid w:val="00BF2552"/>
    <w:rsid w:val="00C0499F"/>
    <w:rsid w:val="00C5259F"/>
    <w:rsid w:val="00C74C1B"/>
    <w:rsid w:val="00CA170C"/>
    <w:rsid w:val="00CA4C60"/>
    <w:rsid w:val="00CB0013"/>
    <w:rsid w:val="00CD307F"/>
    <w:rsid w:val="00D84281"/>
    <w:rsid w:val="00DD08A8"/>
    <w:rsid w:val="00DD7677"/>
    <w:rsid w:val="00E2725C"/>
    <w:rsid w:val="00E61C16"/>
    <w:rsid w:val="00E64132"/>
    <w:rsid w:val="00EB0B52"/>
    <w:rsid w:val="00EB2C12"/>
    <w:rsid w:val="00EF36D9"/>
    <w:rsid w:val="00F23D99"/>
    <w:rsid w:val="00F356F9"/>
    <w:rsid w:val="00F54305"/>
    <w:rsid w:val="00F85DFC"/>
    <w:rsid w:val="00F97DEF"/>
    <w:rsid w:val="00FB1F2B"/>
    <w:rsid w:val="00FB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6D000"/>
  <w15:chartTrackingRefBased/>
  <w15:docId w15:val="{26E686C5-DBB5-45F4-92CF-6C5AA428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6"/>
  </w:style>
  <w:style w:type="paragraph" w:styleId="Heading1">
    <w:name w:val="heading 1"/>
    <w:basedOn w:val="Normal"/>
    <w:next w:val="Normal"/>
    <w:link w:val="Heading1Char"/>
    <w:uiPriority w:val="9"/>
    <w:qFormat/>
    <w:rsid w:val="00D84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2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2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2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2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2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2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281"/>
    <w:rPr>
      <w:rFonts w:eastAsiaTheme="majorEastAsia" w:cstheme="majorBidi"/>
      <w:color w:val="272727" w:themeColor="text1" w:themeTint="D8"/>
    </w:rPr>
  </w:style>
  <w:style w:type="paragraph" w:styleId="Title">
    <w:name w:val="Title"/>
    <w:basedOn w:val="Normal"/>
    <w:next w:val="Normal"/>
    <w:link w:val="TitleChar"/>
    <w:uiPriority w:val="10"/>
    <w:qFormat/>
    <w:rsid w:val="00D84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281"/>
    <w:pPr>
      <w:spacing w:before="160"/>
      <w:jc w:val="center"/>
    </w:pPr>
    <w:rPr>
      <w:i/>
      <w:iCs/>
      <w:color w:val="404040" w:themeColor="text1" w:themeTint="BF"/>
    </w:rPr>
  </w:style>
  <w:style w:type="character" w:customStyle="1" w:styleId="QuoteChar">
    <w:name w:val="Quote Char"/>
    <w:basedOn w:val="DefaultParagraphFont"/>
    <w:link w:val="Quote"/>
    <w:uiPriority w:val="29"/>
    <w:rsid w:val="00D84281"/>
    <w:rPr>
      <w:i/>
      <w:iCs/>
      <w:color w:val="404040" w:themeColor="text1" w:themeTint="BF"/>
    </w:rPr>
  </w:style>
  <w:style w:type="paragraph" w:styleId="ListParagraph">
    <w:name w:val="List Paragraph"/>
    <w:basedOn w:val="Normal"/>
    <w:uiPriority w:val="34"/>
    <w:qFormat/>
    <w:rsid w:val="00D84281"/>
    <w:pPr>
      <w:ind w:left="720"/>
      <w:contextualSpacing/>
    </w:pPr>
  </w:style>
  <w:style w:type="character" w:styleId="IntenseEmphasis">
    <w:name w:val="Intense Emphasis"/>
    <w:basedOn w:val="DefaultParagraphFont"/>
    <w:uiPriority w:val="21"/>
    <w:qFormat/>
    <w:rsid w:val="00D84281"/>
    <w:rPr>
      <w:i/>
      <w:iCs/>
      <w:color w:val="0F4761" w:themeColor="accent1" w:themeShade="BF"/>
    </w:rPr>
  </w:style>
  <w:style w:type="paragraph" w:styleId="IntenseQuote">
    <w:name w:val="Intense Quote"/>
    <w:basedOn w:val="Normal"/>
    <w:next w:val="Normal"/>
    <w:link w:val="IntenseQuoteChar"/>
    <w:uiPriority w:val="30"/>
    <w:qFormat/>
    <w:rsid w:val="00D84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281"/>
    <w:rPr>
      <w:i/>
      <w:iCs/>
      <w:color w:val="0F4761" w:themeColor="accent1" w:themeShade="BF"/>
    </w:rPr>
  </w:style>
  <w:style w:type="character" w:styleId="IntenseReference">
    <w:name w:val="Intense Reference"/>
    <w:basedOn w:val="DefaultParagraphFont"/>
    <w:uiPriority w:val="32"/>
    <w:qFormat/>
    <w:rsid w:val="00D84281"/>
    <w:rPr>
      <w:b/>
      <w:bCs/>
      <w:smallCaps/>
      <w:color w:val="0F4761" w:themeColor="accent1" w:themeShade="BF"/>
      <w:spacing w:val="5"/>
    </w:rPr>
  </w:style>
  <w:style w:type="character" w:styleId="Hyperlink">
    <w:name w:val="Hyperlink"/>
    <w:basedOn w:val="DefaultParagraphFont"/>
    <w:uiPriority w:val="99"/>
    <w:unhideWhenUsed/>
    <w:rsid w:val="00E2725C"/>
    <w:rPr>
      <w:color w:val="467886" w:themeColor="hyperlink"/>
      <w:u w:val="single"/>
    </w:rPr>
  </w:style>
  <w:style w:type="character" w:styleId="UnresolvedMention">
    <w:name w:val="Unresolved Mention"/>
    <w:basedOn w:val="DefaultParagraphFont"/>
    <w:uiPriority w:val="99"/>
    <w:semiHidden/>
    <w:unhideWhenUsed/>
    <w:rsid w:val="00E27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drive.googl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pn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Theme 2024">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184</TotalTime>
  <Pages>6</Pages>
  <Words>669</Words>
  <Characters>3148</Characters>
  <Application>Microsoft Office Word</Application>
  <DocSecurity>0</DocSecurity>
  <Lines>89</Lines>
  <Paragraphs>51</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91</cp:revision>
  <dcterms:created xsi:type="dcterms:W3CDTF">2024-12-17T16:56:00Z</dcterms:created>
  <dcterms:modified xsi:type="dcterms:W3CDTF">2024-12-17T20:01:00Z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2562f73a-fecf-4097-8d9f-2d5ee5f4ac50</vt:lpwstr>
  </property>
</Properties>
</file>