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9E18D" w14:textId="05999E7D" w:rsidR="00870F8F" w:rsidRPr="00870F8F" w:rsidRDefault="00A92D5E">
      <w:pPr>
        <w:rPr>
          <w:b/>
          <w:bCs/>
        </w:rPr>
      </w:pPr>
      <w:r>
        <w:rPr>
          <w:b/>
          <w:bCs/>
        </w:rPr>
        <w:t>October 24</w:t>
      </w:r>
      <w:r w:rsidR="00870F8F" w:rsidRPr="00870F8F">
        <w:rPr>
          <w:b/>
          <w:bCs/>
        </w:rPr>
        <w:t xml:space="preserve">, 2024 – PKS Cataloging Group Meeting </w:t>
      </w:r>
      <w:r w:rsidR="00391F4E">
        <w:rPr>
          <w:b/>
          <w:bCs/>
        </w:rPr>
        <w:t>Notes</w:t>
      </w:r>
    </w:p>
    <w:p w14:paraId="55A80B92" w14:textId="77777777" w:rsidR="00870F8F" w:rsidRDefault="00870F8F"/>
    <w:p w14:paraId="25B9AFED" w14:textId="02551C3C" w:rsidR="00870F8F" w:rsidRPr="00870F8F" w:rsidRDefault="00870F8F">
      <w:pPr>
        <w:rPr>
          <w:b/>
          <w:bCs/>
        </w:rPr>
      </w:pPr>
      <w:r w:rsidRPr="00870F8F">
        <w:rPr>
          <w:b/>
          <w:bCs/>
        </w:rPr>
        <w:t>Agenda:</w:t>
      </w:r>
    </w:p>
    <w:p w14:paraId="36BDEF20" w14:textId="47B87569" w:rsidR="00870F8F" w:rsidRDefault="00870F8F">
      <w:r>
        <w:t>What’s new in your library? Questions?</w:t>
      </w:r>
    </w:p>
    <w:p w14:paraId="50C95ECB" w14:textId="43EA0554" w:rsidR="00391F4E" w:rsidRDefault="00391F4E" w:rsidP="00391F4E">
      <w:pPr>
        <w:pStyle w:val="ListParagraph"/>
        <w:numPr>
          <w:ilvl w:val="0"/>
          <w:numId w:val="4"/>
        </w:numPr>
      </w:pPr>
      <w:r>
        <w:t xml:space="preserve">Grand Forks </w:t>
      </w:r>
      <w:r w:rsidR="009A2817">
        <w:t xml:space="preserve">Public Library </w:t>
      </w:r>
      <w:r>
        <w:t xml:space="preserve">– they have had a lot of retirements. They </w:t>
      </w:r>
      <w:r w:rsidR="002A736A">
        <w:t>have</w:t>
      </w:r>
      <w:r>
        <w:t xml:space="preserve"> a new </w:t>
      </w:r>
      <w:r w:rsidR="00E950B2">
        <w:t>cataloger,</w:t>
      </w:r>
      <w:r>
        <w:t xml:space="preserve"> Audrey Jones</w:t>
      </w:r>
      <w:r w:rsidR="00165E21">
        <w:t xml:space="preserve">. They have </w:t>
      </w:r>
      <w:r w:rsidR="0053641A">
        <w:t>changed offices</w:t>
      </w:r>
      <w:r w:rsidR="00FF51C4">
        <w:t xml:space="preserve"> and moved things. They have a new system to see if it flows better</w:t>
      </w:r>
      <w:r w:rsidR="009A2817">
        <w:t>.</w:t>
      </w:r>
    </w:p>
    <w:p w14:paraId="2B060BA7" w14:textId="7E25D058" w:rsidR="009A2817" w:rsidRDefault="009A2817" w:rsidP="00391F4E">
      <w:pPr>
        <w:pStyle w:val="ListParagraph"/>
        <w:numPr>
          <w:ilvl w:val="0"/>
          <w:numId w:val="4"/>
        </w:numPr>
      </w:pPr>
      <w:r>
        <w:t>North Dakota State Library – Stacey went through the STEM kits and made sure everything that was supposed to be in the folders and stuff was in there and added a QR code to the folders and boxes that link to LibGuides</w:t>
      </w:r>
      <w:r w:rsidR="00B05666">
        <w:t xml:space="preserve">. The LibGuides have instructions </w:t>
      </w:r>
      <w:r w:rsidR="00BA102F">
        <w:t xml:space="preserve">for using the kits </w:t>
      </w:r>
      <w:r w:rsidR="00B05666">
        <w:t xml:space="preserve">and sometimes a </w:t>
      </w:r>
      <w:r w:rsidR="00D716E5">
        <w:t>how-to</w:t>
      </w:r>
      <w:r w:rsidR="00B05666">
        <w:t xml:space="preserve"> video.</w:t>
      </w:r>
      <w:r w:rsidR="00BA102F">
        <w:t xml:space="preserve"> Jessica</w:t>
      </w:r>
      <w:r w:rsidR="0019755C">
        <w:t xml:space="preserve"> is doing a massive weed in the Federal Documents are</w:t>
      </w:r>
      <w:r w:rsidR="00E92A04">
        <w:t>a. Probably the first time in about a decade. They’ve weeded about 3000 items which makes it look so much better and much fresher</w:t>
      </w:r>
      <w:r w:rsidR="00764ACF">
        <w:t>. Federal documents are tricky because you need to make sure they are either rehoused or recycled properly.</w:t>
      </w:r>
    </w:p>
    <w:p w14:paraId="19BB15B1" w14:textId="4B110E4D" w:rsidR="00B252D1" w:rsidRDefault="00B252D1" w:rsidP="00391F4E">
      <w:pPr>
        <w:pStyle w:val="ListParagraph"/>
        <w:numPr>
          <w:ilvl w:val="0"/>
          <w:numId w:val="4"/>
        </w:numPr>
      </w:pPr>
      <w:r>
        <w:t xml:space="preserve">Dickinson Public Library </w:t>
      </w:r>
      <w:r w:rsidR="00711B29">
        <w:t>–</w:t>
      </w:r>
      <w:r>
        <w:t xml:space="preserve"> </w:t>
      </w:r>
      <w:r w:rsidR="00711B29">
        <w:t>They are hiring a new bookmobile librarian</w:t>
      </w:r>
      <w:r w:rsidR="006073FA">
        <w:t xml:space="preserve"> soon. The library board has implemented a policy where the library will create a class</w:t>
      </w:r>
      <w:r w:rsidR="004F1530">
        <w:t xml:space="preserve">ics collection that is “unweedable.” </w:t>
      </w:r>
      <w:r w:rsidR="00D2233E">
        <w:t>There will be an adult and a children’s one. They are trying to determine how they are going to decide on what goes into the collection.</w:t>
      </w:r>
    </w:p>
    <w:p w14:paraId="50E24146" w14:textId="6E1BFB9C" w:rsidR="005F2831" w:rsidRDefault="005F2831" w:rsidP="00391F4E">
      <w:pPr>
        <w:pStyle w:val="ListParagraph"/>
        <w:numPr>
          <w:ilvl w:val="0"/>
          <w:numId w:val="4"/>
        </w:numPr>
      </w:pPr>
      <w:r>
        <w:t xml:space="preserve">West Fargo Public Library </w:t>
      </w:r>
      <w:r w:rsidR="009E482B">
        <w:t>–</w:t>
      </w:r>
      <w:r>
        <w:t xml:space="preserve"> </w:t>
      </w:r>
      <w:r w:rsidR="009E482B">
        <w:t xml:space="preserve">they are in the process of moving more shelves and expanding the Large Print collection. </w:t>
      </w:r>
      <w:r w:rsidR="00E04BFB">
        <w:t xml:space="preserve">Also chugging along with regular things. Dustin has been </w:t>
      </w:r>
      <w:r w:rsidR="001F33B6">
        <w:t>auditing</w:t>
      </w:r>
      <w:r w:rsidR="00C22996">
        <w:t xml:space="preserve"> the junior nonfiction collection to verify DDC and standardized format.</w:t>
      </w:r>
    </w:p>
    <w:p w14:paraId="63A418EF" w14:textId="6E395872" w:rsidR="00A649EF" w:rsidRDefault="00A649EF" w:rsidP="00870F8F">
      <w:r>
        <w:t xml:space="preserve">Old items: </w:t>
      </w:r>
    </w:p>
    <w:p w14:paraId="74034598" w14:textId="1C1616A4" w:rsidR="00A649EF" w:rsidRDefault="00A92D5E" w:rsidP="00A649EF">
      <w:pPr>
        <w:pStyle w:val="ListParagraph"/>
        <w:numPr>
          <w:ilvl w:val="0"/>
          <w:numId w:val="2"/>
        </w:numPr>
      </w:pPr>
      <w:r>
        <w:t>Suppressing subject headings in the PA</w:t>
      </w:r>
      <w:r w:rsidR="00C51011">
        <w:t>C- if they are suppressed, are they still searchable</w:t>
      </w:r>
      <w:r w:rsidR="00B0075E">
        <w:t>? W</w:t>
      </w:r>
      <w:r w:rsidR="00C51011">
        <w:t>hat subjects should still be deleted from records?</w:t>
      </w:r>
    </w:p>
    <w:p w14:paraId="07CCB290" w14:textId="00D727E0" w:rsidR="00CF3C76" w:rsidRDefault="00C2158C" w:rsidP="00C2158C">
      <w:pPr>
        <w:pStyle w:val="ListParagraph"/>
        <w:numPr>
          <w:ilvl w:val="1"/>
          <w:numId w:val="2"/>
        </w:numPr>
      </w:pPr>
      <w:r>
        <w:t>Tags that will display: 600, 610-11, 630, 650-651 with indicator 2 =0-2 and 690</w:t>
      </w:r>
      <w:r w:rsidR="00BB0474">
        <w:t>.</w:t>
      </w:r>
    </w:p>
    <w:p w14:paraId="58BB1060" w14:textId="6FF98535" w:rsidR="00801A02" w:rsidRDefault="00801A02" w:rsidP="00C2158C">
      <w:pPr>
        <w:pStyle w:val="ListParagraph"/>
        <w:numPr>
          <w:ilvl w:val="1"/>
          <w:numId w:val="2"/>
        </w:numPr>
      </w:pPr>
      <w:r>
        <w:t>Yes</w:t>
      </w:r>
      <w:r w:rsidR="005311EB">
        <w:t>,</w:t>
      </w:r>
      <w:r>
        <w:t xml:space="preserve"> suppressed heading</w:t>
      </w:r>
      <w:r w:rsidR="005311EB">
        <w:t>s</w:t>
      </w:r>
      <w:r>
        <w:t xml:space="preserve"> are </w:t>
      </w:r>
      <w:r w:rsidR="005311EB">
        <w:t>searchable</w:t>
      </w:r>
      <w:r>
        <w:t xml:space="preserve"> in both the </w:t>
      </w:r>
      <w:r w:rsidR="005311EB">
        <w:t>PAC</w:t>
      </w:r>
      <w:r>
        <w:t xml:space="preserve"> and </w:t>
      </w:r>
      <w:r w:rsidR="005311EB">
        <w:t>in Polaris.</w:t>
      </w:r>
    </w:p>
    <w:p w14:paraId="10D4516B" w14:textId="224B5895" w:rsidR="005311EB" w:rsidRDefault="005311EB" w:rsidP="00C2158C">
      <w:pPr>
        <w:pStyle w:val="ListParagraph"/>
        <w:numPr>
          <w:ilvl w:val="1"/>
          <w:numId w:val="2"/>
        </w:numPr>
      </w:pPr>
      <w:r>
        <w:t xml:space="preserve">What subjects should still be deleted?- </w:t>
      </w:r>
      <w:r w:rsidR="00F65394">
        <w:t>Jessica still does delete</w:t>
      </w:r>
      <w:r w:rsidR="00724F26">
        <w:t xml:space="preserve"> the ones that are in a foreign language. Because they don’t really have a purpose in the record. Stacey has stopped deleting them</w:t>
      </w:r>
      <w:r w:rsidR="006B4133">
        <w:t>. Bobbi usually deletes the foreign language ones too.</w:t>
      </w:r>
    </w:p>
    <w:p w14:paraId="14CE5E6D" w14:textId="48D66316" w:rsidR="00870F8F" w:rsidRDefault="00870F8F" w:rsidP="00870F8F">
      <w:r>
        <w:t xml:space="preserve">New items: </w:t>
      </w:r>
    </w:p>
    <w:p w14:paraId="1B53424D" w14:textId="1BBCE861" w:rsidR="0069115D" w:rsidRDefault="00D07B7A" w:rsidP="00870F8F">
      <w:pPr>
        <w:pStyle w:val="ListParagraph"/>
        <w:numPr>
          <w:ilvl w:val="0"/>
          <w:numId w:val="1"/>
        </w:numPr>
      </w:pPr>
      <w:r>
        <w:lastRenderedPageBreak/>
        <w:t>Item record purge update.</w:t>
      </w:r>
    </w:p>
    <w:p w14:paraId="164B6532" w14:textId="49A4AD64" w:rsidR="00870F8F" w:rsidRDefault="008D3404" w:rsidP="00870F8F">
      <w:pPr>
        <w:pStyle w:val="ListParagraph"/>
        <w:numPr>
          <w:ilvl w:val="0"/>
          <w:numId w:val="1"/>
        </w:numPr>
      </w:pPr>
      <w:r>
        <w:t>Polaris colors update (and frustration</w:t>
      </w:r>
      <w:r w:rsidR="00F86FDD">
        <w:t>).</w:t>
      </w:r>
    </w:p>
    <w:p w14:paraId="23626967" w14:textId="3F45415B" w:rsidR="0081681A" w:rsidRDefault="0081681A" w:rsidP="00870F8F">
      <w:pPr>
        <w:pStyle w:val="ListParagraph"/>
        <w:numPr>
          <w:ilvl w:val="0"/>
          <w:numId w:val="1"/>
        </w:numPr>
      </w:pPr>
      <w:r>
        <w:t>Authors subfields out of sequence- in 2022 the ZMARC authorities load</w:t>
      </w:r>
      <w:r w:rsidR="00DD387E">
        <w:t xml:space="preserve"> flipped the sequence in the 100 and 700 fields.</w:t>
      </w:r>
      <w:r w:rsidR="00D57CA0">
        <w:t xml:space="preserve">  Like this: </w:t>
      </w:r>
    </w:p>
    <w:p w14:paraId="2DAAB437" w14:textId="68C1B5F9" w:rsidR="00D57CA0" w:rsidRDefault="00BD6A01" w:rsidP="00D57CA0">
      <w:pPr>
        <w:ind w:left="360"/>
      </w:pPr>
      <w:r w:rsidRPr="009F6AC7">
        <w:rPr>
          <w:noProof/>
        </w:rPr>
        <w:drawing>
          <wp:inline distT="0" distB="0" distL="0" distR="0" wp14:anchorId="6A6F0FC9" wp14:editId="41BD754D">
            <wp:extent cx="3419952" cy="666843"/>
            <wp:effectExtent l="0" t="0" r="9525" b="0"/>
            <wp:docPr id="397148074" name="Picture 1" descr="A close up of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48074" name="Picture 1" descr="A close up of number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CC2AD" w14:textId="535AE6E4" w:rsidR="00BD6A01" w:rsidRDefault="00BD6A01" w:rsidP="00D57CA0">
      <w:pPr>
        <w:ind w:left="360"/>
      </w:pPr>
      <w:r>
        <w:t>About 150</w:t>
      </w:r>
      <w:r w:rsidR="008205D3">
        <w:t xml:space="preserve"> </w:t>
      </w:r>
      <w:r w:rsidR="00520EAD">
        <w:t xml:space="preserve">records with </w:t>
      </w:r>
      <w:r w:rsidR="008205D3">
        <w:t xml:space="preserve">100s need to be fixed, and </w:t>
      </w:r>
      <w:r w:rsidR="00520EAD">
        <w:t>193 records with 700s</w:t>
      </w:r>
      <w:r w:rsidR="00176149">
        <w:t xml:space="preserve"> </w:t>
      </w:r>
      <w:r w:rsidR="00240A10">
        <w:t>need to be fixed.</w:t>
      </w:r>
      <w:r w:rsidR="00283AF4">
        <w:t xml:space="preserve"> The authority records are already switched back, but that didn’t update the bibs.</w:t>
      </w:r>
      <w:r w:rsidR="000D6A4E">
        <w:t xml:space="preserve"> Liz is in the process of fixing these records.</w:t>
      </w:r>
    </w:p>
    <w:p w14:paraId="0E8DF68C" w14:textId="4857C03B" w:rsidR="002B47DC" w:rsidRDefault="003455A7" w:rsidP="003455A7">
      <w:pPr>
        <w:pStyle w:val="ListParagraph"/>
        <w:numPr>
          <w:ilvl w:val="0"/>
          <w:numId w:val="3"/>
        </w:numPr>
      </w:pPr>
      <w:r>
        <w:t>Simply Reports – checking for errors with an item list report</w:t>
      </w:r>
    </w:p>
    <w:p w14:paraId="76997606" w14:textId="19132563" w:rsidR="007925F4" w:rsidRDefault="002B47DC" w:rsidP="002B47DC">
      <w:pPr>
        <w:pStyle w:val="ListParagraph"/>
        <w:numPr>
          <w:ilvl w:val="1"/>
          <w:numId w:val="3"/>
        </w:numPr>
      </w:pPr>
      <w:r>
        <w:t>went over how to create a report and use it to check for errors.</w:t>
      </w:r>
    </w:p>
    <w:p w14:paraId="00B352CB" w14:textId="1E81C0E9" w:rsidR="002B47DC" w:rsidRDefault="002B47DC" w:rsidP="002B47DC">
      <w:pPr>
        <w:pStyle w:val="ListParagraph"/>
        <w:numPr>
          <w:ilvl w:val="1"/>
          <w:numId w:val="3"/>
        </w:numPr>
      </w:pPr>
      <w:r>
        <w:t>You can request any report that you find helpful to be delivered to you on a schedule.</w:t>
      </w:r>
      <w:r w:rsidR="00A84478">
        <w:t xml:space="preserve"> We have more flexibility with scheduling now.</w:t>
      </w:r>
    </w:p>
    <w:p w14:paraId="3B404812" w14:textId="1631F6DA" w:rsidR="000372F4" w:rsidRDefault="00BD26E5" w:rsidP="000372F4">
      <w:pPr>
        <w:pStyle w:val="ListParagraph"/>
        <w:numPr>
          <w:ilvl w:val="0"/>
          <w:numId w:val="3"/>
        </w:numPr>
      </w:pPr>
      <w:r>
        <w:t>When you log in to Polaris or Leap you get a confirmation pop-up that reminds you that you are logging into production (live environment)</w:t>
      </w:r>
      <w:r w:rsidR="00B7632D">
        <w:t>. Is this necessary? And would you mind if ODIN removed this pop-up?</w:t>
      </w:r>
      <w:r w:rsidR="00B5630A">
        <w:t xml:space="preserve"> All are fine with it being removed. One less click.</w:t>
      </w:r>
    </w:p>
    <w:p w14:paraId="119B0101" w14:textId="77777777" w:rsidR="00870F8F" w:rsidRDefault="00870F8F" w:rsidP="00870F8F"/>
    <w:p w14:paraId="326C716B" w14:textId="77777777" w:rsidR="00870F8F" w:rsidRDefault="00870F8F"/>
    <w:p w14:paraId="7DE45C53" w14:textId="77777777" w:rsidR="00870F8F" w:rsidRDefault="00870F8F"/>
    <w:sectPr w:rsidR="0087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621F5"/>
    <w:multiLevelType w:val="hybridMultilevel"/>
    <w:tmpl w:val="BA04D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70494"/>
    <w:multiLevelType w:val="hybridMultilevel"/>
    <w:tmpl w:val="B9208D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AC3F1A"/>
    <w:multiLevelType w:val="hybridMultilevel"/>
    <w:tmpl w:val="170A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54F5E"/>
    <w:multiLevelType w:val="hybridMultilevel"/>
    <w:tmpl w:val="1D92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046796">
    <w:abstractNumId w:val="0"/>
  </w:num>
  <w:num w:numId="2" w16cid:durableId="2064018485">
    <w:abstractNumId w:val="3"/>
  </w:num>
  <w:num w:numId="3" w16cid:durableId="327636549">
    <w:abstractNumId w:val="1"/>
  </w:num>
  <w:num w:numId="4" w16cid:durableId="13623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8F"/>
    <w:rsid w:val="00000B08"/>
    <w:rsid w:val="000372F4"/>
    <w:rsid w:val="000D6A4E"/>
    <w:rsid w:val="000F088B"/>
    <w:rsid w:val="0012277A"/>
    <w:rsid w:val="00165E21"/>
    <w:rsid w:val="0017414E"/>
    <w:rsid w:val="00176148"/>
    <w:rsid w:val="00176149"/>
    <w:rsid w:val="0019755C"/>
    <w:rsid w:val="001D0489"/>
    <w:rsid w:val="001F33B6"/>
    <w:rsid w:val="00213231"/>
    <w:rsid w:val="00231A2E"/>
    <w:rsid w:val="0023430D"/>
    <w:rsid w:val="00240A10"/>
    <w:rsid w:val="00283AF4"/>
    <w:rsid w:val="0029023C"/>
    <w:rsid w:val="002A736A"/>
    <w:rsid w:val="002B47DC"/>
    <w:rsid w:val="002C22AC"/>
    <w:rsid w:val="003455A7"/>
    <w:rsid w:val="00391F4E"/>
    <w:rsid w:val="004632E6"/>
    <w:rsid w:val="00477B56"/>
    <w:rsid w:val="004E6F2F"/>
    <w:rsid w:val="004F1530"/>
    <w:rsid w:val="00520EAD"/>
    <w:rsid w:val="005311EB"/>
    <w:rsid w:val="0053641A"/>
    <w:rsid w:val="005A0523"/>
    <w:rsid w:val="005A0834"/>
    <w:rsid w:val="005B0345"/>
    <w:rsid w:val="005F2831"/>
    <w:rsid w:val="006073FA"/>
    <w:rsid w:val="00672493"/>
    <w:rsid w:val="0069115D"/>
    <w:rsid w:val="006A1AE8"/>
    <w:rsid w:val="006B4133"/>
    <w:rsid w:val="00711B29"/>
    <w:rsid w:val="00724F26"/>
    <w:rsid w:val="007440F1"/>
    <w:rsid w:val="00764ACF"/>
    <w:rsid w:val="007925F4"/>
    <w:rsid w:val="00801A02"/>
    <w:rsid w:val="0081681A"/>
    <w:rsid w:val="008205D3"/>
    <w:rsid w:val="00870F8F"/>
    <w:rsid w:val="008D3404"/>
    <w:rsid w:val="008D5668"/>
    <w:rsid w:val="009979AF"/>
    <w:rsid w:val="009A2817"/>
    <w:rsid w:val="009E482B"/>
    <w:rsid w:val="00A339D6"/>
    <w:rsid w:val="00A649EF"/>
    <w:rsid w:val="00A80571"/>
    <w:rsid w:val="00A84478"/>
    <w:rsid w:val="00A92D5E"/>
    <w:rsid w:val="00AD5BB8"/>
    <w:rsid w:val="00AE36C0"/>
    <w:rsid w:val="00B0075E"/>
    <w:rsid w:val="00B05666"/>
    <w:rsid w:val="00B252D1"/>
    <w:rsid w:val="00B5630A"/>
    <w:rsid w:val="00B7632D"/>
    <w:rsid w:val="00BA102F"/>
    <w:rsid w:val="00BB0474"/>
    <w:rsid w:val="00BD26E5"/>
    <w:rsid w:val="00BD4412"/>
    <w:rsid w:val="00BD6A01"/>
    <w:rsid w:val="00C057B8"/>
    <w:rsid w:val="00C2158C"/>
    <w:rsid w:val="00C22996"/>
    <w:rsid w:val="00C51011"/>
    <w:rsid w:val="00CC1B0D"/>
    <w:rsid w:val="00CF3C76"/>
    <w:rsid w:val="00D07B7A"/>
    <w:rsid w:val="00D2233E"/>
    <w:rsid w:val="00D57CA0"/>
    <w:rsid w:val="00D716E5"/>
    <w:rsid w:val="00D85AFF"/>
    <w:rsid w:val="00DA46AF"/>
    <w:rsid w:val="00DD387E"/>
    <w:rsid w:val="00E04BFB"/>
    <w:rsid w:val="00E92A04"/>
    <w:rsid w:val="00E950B2"/>
    <w:rsid w:val="00EF674D"/>
    <w:rsid w:val="00F21569"/>
    <w:rsid w:val="00F65394"/>
    <w:rsid w:val="00F77E0F"/>
    <w:rsid w:val="00F86FDD"/>
    <w:rsid w:val="00F969F6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CCA58"/>
  <w15:chartTrackingRefBased/>
  <w15:docId w15:val="{32881816-24AA-4872-B406-C7165FC6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F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0F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512</Words>
  <Characters>2483</Characters>
  <Application>Microsoft Office Word</Application>
  <DocSecurity>0</DocSecurity>
  <Lines>52</Lines>
  <Paragraphs>25</Paragraphs>
  <ScaleCrop>false</ScaleCrop>
  <Company>Williston State College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37</cp:revision>
  <dcterms:created xsi:type="dcterms:W3CDTF">2024-11-06T15:09:00Z</dcterms:created>
  <dcterms:modified xsi:type="dcterms:W3CDTF">2024-11-06T16:01:00Z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232e487a-4e55-42ed-a0d3-9546ee46b96e</vt:lpwstr>
  </property>
</Properties>
</file>