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9E18D" w14:textId="2F116181" w:rsidR="00870F8F" w:rsidRPr="00870F8F" w:rsidRDefault="00A649EF">
      <w:pPr>
        <w:rPr>
          <w:b/>
          <w:bCs/>
        </w:rPr>
      </w:pPr>
      <w:r>
        <w:rPr>
          <w:b/>
          <w:bCs/>
        </w:rPr>
        <w:t>July</w:t>
      </w:r>
      <w:r w:rsidR="009979AF">
        <w:rPr>
          <w:b/>
          <w:bCs/>
        </w:rPr>
        <w:t xml:space="preserve"> </w:t>
      </w:r>
      <w:r w:rsidR="00870F8F" w:rsidRPr="00870F8F">
        <w:rPr>
          <w:b/>
          <w:bCs/>
        </w:rPr>
        <w:t xml:space="preserve">25, 2024 – PKS Cataloging Group Meeting </w:t>
      </w:r>
      <w:r w:rsidR="00A80571">
        <w:rPr>
          <w:b/>
          <w:bCs/>
        </w:rPr>
        <w:t>Agenda</w:t>
      </w:r>
    </w:p>
    <w:p w14:paraId="55A80B92" w14:textId="77777777" w:rsidR="00870F8F" w:rsidRDefault="00870F8F"/>
    <w:p w14:paraId="25B9AFED" w14:textId="02551C3C" w:rsidR="00870F8F" w:rsidRPr="00870F8F" w:rsidRDefault="00870F8F">
      <w:pPr>
        <w:rPr>
          <w:b/>
          <w:bCs/>
        </w:rPr>
      </w:pPr>
      <w:r w:rsidRPr="00870F8F">
        <w:rPr>
          <w:b/>
          <w:bCs/>
        </w:rPr>
        <w:t>Agenda:</w:t>
      </w:r>
    </w:p>
    <w:p w14:paraId="36BDEF20" w14:textId="47B87569" w:rsidR="00870F8F" w:rsidRDefault="00870F8F">
      <w:r>
        <w:t>What’s new in your library? Questions?</w:t>
      </w:r>
    </w:p>
    <w:p w14:paraId="50B514EB" w14:textId="5D4399E8" w:rsidR="006842A1" w:rsidRDefault="006842A1">
      <w:r>
        <w:t xml:space="preserve">West Fargo Public Library – broke </w:t>
      </w:r>
      <w:proofErr w:type="gramStart"/>
      <w:r>
        <w:t>an all-time record</w:t>
      </w:r>
      <w:proofErr w:type="gramEnd"/>
      <w:r>
        <w:t xml:space="preserve"> for circulation in June</w:t>
      </w:r>
      <w:r w:rsidR="00C8324B">
        <w:t>, 24800 circs.</w:t>
      </w:r>
    </w:p>
    <w:p w14:paraId="61548907" w14:textId="559C49C6" w:rsidR="00C13158" w:rsidRDefault="00C13158">
      <w:r>
        <w:t>Grand Forks Public Library – had a busy summer with the summer reading program</w:t>
      </w:r>
      <w:r w:rsidR="00B4545F">
        <w:t xml:space="preserve">. They are having </w:t>
      </w:r>
      <w:proofErr w:type="gramStart"/>
      <w:r w:rsidR="00B4545F">
        <w:t>the</w:t>
      </w:r>
      <w:proofErr w:type="gramEnd"/>
      <w:r w:rsidR="00B4545F">
        <w:t xml:space="preserve"> end of the year party next week.</w:t>
      </w:r>
      <w:r w:rsidR="007C1C78">
        <w:t xml:space="preserve"> Cataloging is busy. Has anyone noticed how slow books are coming in from Baker and Taylor?</w:t>
      </w:r>
    </w:p>
    <w:p w14:paraId="52F31382" w14:textId="0464AE14" w:rsidR="00C84052" w:rsidRDefault="00C84052">
      <w:r>
        <w:t xml:space="preserve">North Dakota State Library- </w:t>
      </w:r>
      <w:r w:rsidR="00BA37B6">
        <w:t xml:space="preserve">have gotten through all the water </w:t>
      </w:r>
      <w:proofErr w:type="gramStart"/>
      <w:r w:rsidR="00BA37B6">
        <w:t>troubles, and</w:t>
      </w:r>
      <w:proofErr w:type="gramEnd"/>
      <w:r w:rsidR="00BA37B6">
        <w:t xml:space="preserve"> </w:t>
      </w:r>
      <w:r w:rsidR="0037283B">
        <w:t>have been</w:t>
      </w:r>
      <w:r w:rsidR="00BA37B6">
        <w:t xml:space="preserve"> closed through most of June</w:t>
      </w:r>
      <w:r w:rsidR="0097434F">
        <w:t xml:space="preserve">. Workers did dig up the </w:t>
      </w:r>
      <w:proofErr w:type="gramStart"/>
      <w:r w:rsidR="0097434F">
        <w:t>back</w:t>
      </w:r>
      <w:proofErr w:type="gramEnd"/>
      <w:r w:rsidR="0097434F">
        <w:t xml:space="preserve"> looked at pipes and reburied them, so </w:t>
      </w:r>
      <w:r w:rsidR="0037283B">
        <w:t>they hope</w:t>
      </w:r>
      <w:r w:rsidR="0097434F">
        <w:t xml:space="preserve"> that doesn’t mean there are more problems.</w:t>
      </w:r>
      <w:r w:rsidR="0072256F">
        <w:t xml:space="preserve"> They have a cool braille </w:t>
      </w:r>
      <w:r w:rsidR="0037283B">
        <w:t>L</w:t>
      </w:r>
      <w:r w:rsidR="0072256F">
        <w:t>ego kit donated to them, and they hope to have it in circulation soon.</w:t>
      </w:r>
    </w:p>
    <w:p w14:paraId="63A418EF" w14:textId="6E395872" w:rsidR="00A649EF" w:rsidRDefault="00A649EF" w:rsidP="00870F8F">
      <w:r>
        <w:t xml:space="preserve">Old items: </w:t>
      </w:r>
    </w:p>
    <w:p w14:paraId="74034598" w14:textId="5A62AD53" w:rsidR="00A649EF" w:rsidRDefault="00A649EF" w:rsidP="00A649EF">
      <w:pPr>
        <w:pStyle w:val="ListParagraph"/>
        <w:numPr>
          <w:ilvl w:val="0"/>
          <w:numId w:val="2"/>
        </w:numPr>
      </w:pPr>
      <w:r>
        <w:t>FAST subject headings</w:t>
      </w:r>
      <w:r w:rsidR="00A36C58">
        <w:t xml:space="preserve"> – Liz showed the </w:t>
      </w:r>
      <w:r w:rsidR="003958CB">
        <w:t>difference between the PAC before suppressing the FAST headings and after</w:t>
      </w:r>
      <w:r w:rsidR="004F4154">
        <w:t xml:space="preserve"> suppressing the FAST headings. The Discovery group also looked at this and approved it.</w:t>
      </w:r>
    </w:p>
    <w:p w14:paraId="14CE5E6D" w14:textId="48D66316" w:rsidR="00870F8F" w:rsidRDefault="00870F8F" w:rsidP="00870F8F">
      <w:r>
        <w:t xml:space="preserve">New items: </w:t>
      </w:r>
    </w:p>
    <w:p w14:paraId="1B53424D" w14:textId="63F6B2F3" w:rsidR="0069115D" w:rsidRDefault="0069115D" w:rsidP="00870F8F">
      <w:pPr>
        <w:pStyle w:val="ListParagraph"/>
        <w:numPr>
          <w:ilvl w:val="0"/>
          <w:numId w:val="1"/>
        </w:numPr>
      </w:pPr>
      <w:r>
        <w:t>Question about this record: Control number 1312318 Game Face by Sheri Green.</w:t>
      </w:r>
    </w:p>
    <w:p w14:paraId="2C14C173" w14:textId="6CED7355" w:rsidR="00235F21" w:rsidRDefault="00235F21" w:rsidP="00235F21">
      <w:pPr>
        <w:pStyle w:val="ListParagraph"/>
        <w:numPr>
          <w:ilvl w:val="1"/>
          <w:numId w:val="1"/>
        </w:numPr>
      </w:pPr>
      <w:r>
        <w:t xml:space="preserve">Grand Forks found a record without an OCLC number and wondered if it is okay to overlay it. </w:t>
      </w:r>
      <w:proofErr w:type="gramStart"/>
      <w:r>
        <w:t>Yes it is</w:t>
      </w:r>
      <w:proofErr w:type="gramEnd"/>
      <w:r>
        <w:t xml:space="preserve"> okay to overlay records as long as they are for the same item. You may encounter more records without OCLC numbers since McKenzie library migrated into the consortium.</w:t>
      </w:r>
      <w:r w:rsidR="00495DA1">
        <w:t xml:space="preserve"> It is best not to have duplicate bibs for the same item in Polaris because it makes interlibrary holds less efficient.</w:t>
      </w:r>
    </w:p>
    <w:p w14:paraId="164B6532" w14:textId="0C75B952" w:rsidR="00870F8F" w:rsidRDefault="00477B56" w:rsidP="00870F8F">
      <w:pPr>
        <w:pStyle w:val="ListParagraph"/>
        <w:numPr>
          <w:ilvl w:val="0"/>
          <w:numId w:val="1"/>
        </w:numPr>
      </w:pPr>
      <w:r>
        <w:t>Item history setting- ODIN can set this to keep the history for 9999 days</w:t>
      </w:r>
      <w:r w:rsidR="002C22AC">
        <w:t xml:space="preserve"> </w:t>
      </w:r>
      <w:r w:rsidR="000F088B">
        <w:t>– currently set to 365 days</w:t>
      </w:r>
    </w:p>
    <w:p w14:paraId="57E07E26" w14:textId="10D50F1F" w:rsidR="006E3B73" w:rsidRDefault="006E3B73" w:rsidP="006E3B73">
      <w:pPr>
        <w:pStyle w:val="ListParagraph"/>
        <w:numPr>
          <w:ilvl w:val="1"/>
          <w:numId w:val="1"/>
        </w:numPr>
      </w:pPr>
      <w:r>
        <w:t xml:space="preserve">This is strictly for item history, not patron history. </w:t>
      </w:r>
      <w:r w:rsidR="00A76B59">
        <w:t>None of the libraries present had a problem with extending the item history to 9999 days.</w:t>
      </w:r>
    </w:p>
    <w:p w14:paraId="1B7DFB42" w14:textId="05E24DC8" w:rsidR="009979AF" w:rsidRDefault="00DA46AF" w:rsidP="00870F8F">
      <w:pPr>
        <w:pStyle w:val="ListParagraph"/>
        <w:numPr>
          <w:ilvl w:val="0"/>
          <w:numId w:val="1"/>
        </w:numPr>
      </w:pPr>
      <w:r>
        <w:t>New Marc Editor in Leap</w:t>
      </w:r>
    </w:p>
    <w:p w14:paraId="00ABA76F" w14:textId="56DC431A" w:rsidR="00BD4412" w:rsidRDefault="00BD4412" w:rsidP="00870F8F">
      <w:pPr>
        <w:pStyle w:val="ListParagraph"/>
        <w:numPr>
          <w:ilvl w:val="0"/>
          <w:numId w:val="1"/>
        </w:numPr>
      </w:pPr>
      <w:r>
        <w:t xml:space="preserve">Security settings are being increased for the Remote </w:t>
      </w:r>
      <w:r w:rsidR="00F969F6">
        <w:t>Client;</w:t>
      </w:r>
      <w:r w:rsidR="00AE36C0">
        <w:t xml:space="preserve"> this </w:t>
      </w:r>
      <w:r w:rsidR="0017414E">
        <w:t>will</w:t>
      </w:r>
      <w:r w:rsidR="00AE36C0">
        <w:t xml:space="preserve"> affect remote workers</w:t>
      </w:r>
      <w:r w:rsidR="00EF674D">
        <w:t xml:space="preserve"> – submit a ticket if you have access concerns</w:t>
      </w:r>
    </w:p>
    <w:p w14:paraId="2C1324AC" w14:textId="364589B3" w:rsidR="00AE36C0" w:rsidRDefault="004632E6" w:rsidP="00870F8F">
      <w:pPr>
        <w:pStyle w:val="ListParagraph"/>
        <w:numPr>
          <w:ilvl w:val="0"/>
          <w:numId w:val="1"/>
        </w:numPr>
      </w:pPr>
      <w:r>
        <w:lastRenderedPageBreak/>
        <w:t>IUG meeting</w:t>
      </w:r>
      <w:r w:rsidR="008F7C1F">
        <w:t xml:space="preserve"> – Liz described the conference. If you want to attend the conference next year</w:t>
      </w:r>
      <w:r w:rsidR="00062F1F">
        <w:t>, ODIN can set up your membership for you.</w:t>
      </w:r>
      <w:r w:rsidR="00FC6048">
        <w:t xml:space="preserve"> </w:t>
      </w:r>
      <w:proofErr w:type="gramStart"/>
      <w:r w:rsidR="00FC6048">
        <w:t>A membership</w:t>
      </w:r>
      <w:proofErr w:type="gramEnd"/>
      <w:r w:rsidR="00FC6048">
        <w:t xml:space="preserve"> will give you access to the IUG website and forums as well.</w:t>
      </w:r>
    </w:p>
    <w:p w14:paraId="60F1ED84" w14:textId="2FD26A03" w:rsidR="00231A2E" w:rsidRDefault="00176148" w:rsidP="00870F8F">
      <w:pPr>
        <w:pStyle w:val="ListParagraph"/>
        <w:numPr>
          <w:ilvl w:val="0"/>
          <w:numId w:val="1"/>
        </w:numPr>
      </w:pPr>
      <w:r>
        <w:t>Transferring</w:t>
      </w:r>
      <w:r w:rsidR="00231A2E">
        <w:t xml:space="preserve"> items to a branch library</w:t>
      </w:r>
      <w:r w:rsidR="0029023C">
        <w:t>- be aware that stat codes will change</w:t>
      </w:r>
      <w:r w:rsidR="0023430D">
        <w:t xml:space="preserve"> if the list of stat codes is not </w:t>
      </w:r>
      <w:proofErr w:type="gramStart"/>
      <w:r w:rsidR="0023430D">
        <w:t>exactly the same</w:t>
      </w:r>
      <w:proofErr w:type="gramEnd"/>
      <w:r>
        <w:t xml:space="preserve"> for both branches.</w:t>
      </w:r>
    </w:p>
    <w:p w14:paraId="119B0101" w14:textId="77777777" w:rsidR="00870F8F" w:rsidRDefault="00870F8F" w:rsidP="00870F8F"/>
    <w:p w14:paraId="0E1C39DD" w14:textId="0E398736" w:rsidR="00870F8F" w:rsidRPr="00870F8F" w:rsidRDefault="00870F8F" w:rsidP="00870F8F">
      <w:pPr>
        <w:spacing w:after="0"/>
        <w:rPr>
          <w:b/>
          <w:bCs/>
        </w:rPr>
      </w:pPr>
      <w:r w:rsidRPr="00870F8F">
        <w:rPr>
          <w:b/>
          <w:bCs/>
        </w:rPr>
        <w:t xml:space="preserve">Next Meeting: </w:t>
      </w:r>
      <w:r w:rsidR="00213231">
        <w:rPr>
          <w:b/>
          <w:bCs/>
        </w:rPr>
        <w:t>Oct.</w:t>
      </w:r>
      <w:r w:rsidRPr="00870F8F">
        <w:rPr>
          <w:b/>
          <w:bCs/>
        </w:rPr>
        <w:t xml:space="preserve"> 2</w:t>
      </w:r>
      <w:r w:rsidR="00213231">
        <w:rPr>
          <w:b/>
          <w:bCs/>
        </w:rPr>
        <w:t>4</w:t>
      </w:r>
      <w:r w:rsidRPr="00870F8F">
        <w:rPr>
          <w:b/>
          <w:bCs/>
        </w:rPr>
        <w:t>, 2024, 10-</w:t>
      </w:r>
      <w:r>
        <w:rPr>
          <w:b/>
          <w:bCs/>
        </w:rPr>
        <w:t>11 am</w:t>
      </w:r>
      <w:r w:rsidRPr="00870F8F">
        <w:rPr>
          <w:b/>
          <w:bCs/>
        </w:rPr>
        <w:t xml:space="preserve"> Central</w:t>
      </w:r>
    </w:p>
    <w:p w14:paraId="27FB14B9" w14:textId="2CC0580C" w:rsidR="00870F8F" w:rsidRDefault="00870F8F" w:rsidP="00870F8F">
      <w:pPr>
        <w:spacing w:after="0"/>
      </w:pPr>
      <w:r>
        <w:t>Scheduled quarterly on the 4</w:t>
      </w:r>
      <w:r w:rsidRPr="00870F8F">
        <w:rPr>
          <w:vertAlign w:val="superscript"/>
        </w:rPr>
        <w:t>th</w:t>
      </w:r>
      <w:r>
        <w:t xml:space="preserve"> Thursday, or as needed</w:t>
      </w:r>
    </w:p>
    <w:p w14:paraId="68A03558" w14:textId="52D6BBA8" w:rsidR="00870F8F" w:rsidRDefault="00870F8F" w:rsidP="00870F8F">
      <w:pPr>
        <w:spacing w:after="0"/>
      </w:pPr>
      <w:r>
        <w:t>Please send any agenda items to Bobbi Wood (</w:t>
      </w:r>
      <w:hyperlink r:id="rId5" w:history="1">
        <w:r w:rsidRPr="00573E45">
          <w:rPr>
            <w:rStyle w:val="Hyperlink"/>
          </w:rPr>
          <w:t>Bobbi.Wood@gflibrary.com</w:t>
        </w:r>
      </w:hyperlink>
      <w:r>
        <w:t>) or Liz Mason (</w:t>
      </w:r>
      <w:hyperlink r:id="rId6" w:history="1">
        <w:r w:rsidRPr="00573E45">
          <w:rPr>
            <w:rStyle w:val="Hyperlink"/>
          </w:rPr>
          <w:t>Liz.Mason@ndus.edu</w:t>
        </w:r>
      </w:hyperlink>
      <w:r>
        <w:t xml:space="preserve">) </w:t>
      </w:r>
    </w:p>
    <w:p w14:paraId="326C716B" w14:textId="77777777" w:rsidR="00870F8F" w:rsidRDefault="00870F8F"/>
    <w:p w14:paraId="7DE45C53" w14:textId="77777777" w:rsidR="00870F8F" w:rsidRDefault="00870F8F"/>
    <w:sectPr w:rsidR="00870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621F5"/>
    <w:multiLevelType w:val="hybridMultilevel"/>
    <w:tmpl w:val="BA04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54F5E"/>
    <w:multiLevelType w:val="hybridMultilevel"/>
    <w:tmpl w:val="1D92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046796">
    <w:abstractNumId w:val="0"/>
  </w:num>
  <w:num w:numId="2" w16cid:durableId="2064018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8F"/>
    <w:rsid w:val="00000B08"/>
    <w:rsid w:val="00060C35"/>
    <w:rsid w:val="00062F1F"/>
    <w:rsid w:val="000F088B"/>
    <w:rsid w:val="0017414E"/>
    <w:rsid w:val="00176148"/>
    <w:rsid w:val="001D0489"/>
    <w:rsid w:val="00213231"/>
    <w:rsid w:val="00231A2E"/>
    <w:rsid w:val="0023430D"/>
    <w:rsid w:val="00235F21"/>
    <w:rsid w:val="0029023C"/>
    <w:rsid w:val="002C22AC"/>
    <w:rsid w:val="0037283B"/>
    <w:rsid w:val="003958CB"/>
    <w:rsid w:val="004632E6"/>
    <w:rsid w:val="00477B56"/>
    <w:rsid w:val="00495DA1"/>
    <w:rsid w:val="004F4154"/>
    <w:rsid w:val="005A0523"/>
    <w:rsid w:val="005A0834"/>
    <w:rsid w:val="005B0345"/>
    <w:rsid w:val="006842A1"/>
    <w:rsid w:val="0069115D"/>
    <w:rsid w:val="006E3B73"/>
    <w:rsid w:val="0072256F"/>
    <w:rsid w:val="007440F1"/>
    <w:rsid w:val="007C1C78"/>
    <w:rsid w:val="00870F8F"/>
    <w:rsid w:val="008D5668"/>
    <w:rsid w:val="008F7C1F"/>
    <w:rsid w:val="0097434F"/>
    <w:rsid w:val="009979AF"/>
    <w:rsid w:val="00A36C58"/>
    <w:rsid w:val="00A649EF"/>
    <w:rsid w:val="00A76B59"/>
    <w:rsid w:val="00A80571"/>
    <w:rsid w:val="00AE36C0"/>
    <w:rsid w:val="00B4545F"/>
    <w:rsid w:val="00BA37B6"/>
    <w:rsid w:val="00BD4412"/>
    <w:rsid w:val="00C13158"/>
    <w:rsid w:val="00C8324B"/>
    <w:rsid w:val="00C84052"/>
    <w:rsid w:val="00DA46AF"/>
    <w:rsid w:val="00EF674D"/>
    <w:rsid w:val="00F21569"/>
    <w:rsid w:val="00F77E0F"/>
    <w:rsid w:val="00F969F6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CCA58"/>
  <w15:chartTrackingRefBased/>
  <w15:docId w15:val="{32881816-24AA-4872-B406-C7165FC6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F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F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.Mason@ndus.edu" TargetMode="External"/><Relationship Id="rId5" Type="http://schemas.openxmlformats.org/officeDocument/2006/relationships/hyperlink" Target="mailto:Bobbi.Wood@gflibra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2067</Characters>
  <Application>Microsoft Office Word</Application>
  <DocSecurity>0</DocSecurity>
  <Lines>43</Lines>
  <Paragraphs>24</Paragraphs>
  <ScaleCrop>false</ScaleCrop>
  <Company>Williston State College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2</cp:revision>
  <dcterms:created xsi:type="dcterms:W3CDTF">2024-08-14T17:04:00Z</dcterms:created>
  <dcterms:modified xsi:type="dcterms:W3CDTF">2024-08-14T17:04:00Z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232e487a-4e55-42ed-a0d3-9546ee46b96e</vt:lpwstr>
  </property>
</Properties>
</file>