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42974" w14:textId="2C010C25" w:rsidR="00AB13E2" w:rsidRDefault="00ED78B3" w:rsidP="00ED78B3">
      <w:pPr>
        <w:jc w:val="center"/>
      </w:pPr>
      <w:r>
        <w:t>Alma/Primo VE August Feature Release Highlight Session</w:t>
      </w:r>
      <w:r w:rsidR="008F5E17">
        <w:t xml:space="preserve"> Agenda</w:t>
      </w:r>
      <w:r w:rsidR="008346F4">
        <w:br/>
      </w:r>
    </w:p>
    <w:p w14:paraId="00064B8E" w14:textId="5AB747C7" w:rsidR="00ED78B3" w:rsidRDefault="008346F4" w:rsidP="0039793B">
      <w:pPr>
        <w:rPr>
          <w:b/>
          <w:bCs/>
        </w:rPr>
      </w:pPr>
      <w:r>
        <w:rPr>
          <w:b/>
          <w:bCs/>
        </w:rPr>
        <w:t>General Updates (Nicole)</w:t>
      </w:r>
    </w:p>
    <w:p w14:paraId="559C54C9" w14:textId="1E88CDF4" w:rsidR="008346F4" w:rsidRPr="008346F4" w:rsidRDefault="008346F4" w:rsidP="008346F4">
      <w:pPr>
        <w:pStyle w:val="ListParagraph"/>
        <w:numPr>
          <w:ilvl w:val="0"/>
          <w:numId w:val="14"/>
        </w:numPr>
      </w:pPr>
      <w:r w:rsidRPr="008346F4">
        <w:t>New Consortia Central Configuration Dashboard</w:t>
      </w:r>
      <w:r>
        <w:t xml:space="preserve"> in NZ</w:t>
      </w:r>
    </w:p>
    <w:p w14:paraId="79725BD0" w14:textId="7A71DA3B" w:rsidR="00ED78B3" w:rsidRPr="00F67292" w:rsidRDefault="00ED78B3" w:rsidP="0039793B">
      <w:pPr>
        <w:rPr>
          <w:b/>
          <w:bCs/>
        </w:rPr>
      </w:pPr>
      <w:r w:rsidRPr="00F67292">
        <w:rPr>
          <w:b/>
          <w:bCs/>
        </w:rPr>
        <w:t>Fulfillment/Resource Sharing (Tina</w:t>
      </w:r>
      <w:r w:rsidR="00C726D9" w:rsidRPr="00F67292">
        <w:rPr>
          <w:b/>
          <w:bCs/>
        </w:rPr>
        <w:t>)</w:t>
      </w:r>
    </w:p>
    <w:p w14:paraId="4215CF7E" w14:textId="3A3B1F0B" w:rsidR="00ED78B3" w:rsidRDefault="00ED78B3" w:rsidP="0030474E">
      <w:pPr>
        <w:pStyle w:val="ListParagraph"/>
        <w:numPr>
          <w:ilvl w:val="0"/>
          <w:numId w:val="11"/>
        </w:numPr>
      </w:pPr>
      <w:r>
        <w:t>Convert Borrowing Re</w:t>
      </w:r>
      <w:r w:rsidR="00F67292">
        <w:t>quest</w:t>
      </w:r>
      <w:r>
        <w:t xml:space="preserve"> Type</w:t>
      </w:r>
    </w:p>
    <w:p w14:paraId="7E3C8A30" w14:textId="3C229528" w:rsidR="00ED78B3" w:rsidRDefault="00ED78B3" w:rsidP="0030474E">
      <w:pPr>
        <w:pStyle w:val="ListParagraph"/>
        <w:numPr>
          <w:ilvl w:val="0"/>
          <w:numId w:val="11"/>
        </w:numPr>
      </w:pPr>
      <w:r>
        <w:t>Option to Bulk Remove ‘Transit for Reshelving’ Status</w:t>
      </w:r>
    </w:p>
    <w:p w14:paraId="239F2C0D" w14:textId="6E570C26" w:rsidR="00ED78B3" w:rsidRDefault="00ED78B3" w:rsidP="0030474E">
      <w:pPr>
        <w:pStyle w:val="ListParagraph"/>
        <w:numPr>
          <w:ilvl w:val="0"/>
          <w:numId w:val="11"/>
        </w:numPr>
      </w:pPr>
      <w:r>
        <w:t>Exclude Non-Workdays from Expiry Period</w:t>
      </w:r>
    </w:p>
    <w:p w14:paraId="0D4804CA" w14:textId="657F8231" w:rsidR="00ED78B3" w:rsidRDefault="00ED78B3" w:rsidP="0030474E">
      <w:pPr>
        <w:pStyle w:val="ListParagraph"/>
        <w:numPr>
          <w:ilvl w:val="0"/>
          <w:numId w:val="11"/>
        </w:numPr>
      </w:pPr>
      <w:r>
        <w:t>Indication of Active Facets in Collapsed Panel</w:t>
      </w:r>
    </w:p>
    <w:p w14:paraId="0A28A32D" w14:textId="77777777" w:rsidR="0030474E" w:rsidRDefault="00ED78B3" w:rsidP="0030474E">
      <w:pPr>
        <w:pStyle w:val="ListParagraph"/>
        <w:numPr>
          <w:ilvl w:val="0"/>
          <w:numId w:val="11"/>
        </w:numPr>
      </w:pPr>
      <w:r>
        <w:t>Display Related Requests for Libraries</w:t>
      </w:r>
    </w:p>
    <w:p w14:paraId="69B6A3B4" w14:textId="77777777" w:rsidR="0030474E" w:rsidRPr="00F67292" w:rsidRDefault="00ED78B3" w:rsidP="0030474E">
      <w:pPr>
        <w:rPr>
          <w:b/>
          <w:bCs/>
        </w:rPr>
      </w:pPr>
      <w:r w:rsidRPr="00F67292">
        <w:rPr>
          <w:b/>
          <w:bCs/>
        </w:rPr>
        <w:t>Acquisitions (Ginny)</w:t>
      </w:r>
    </w:p>
    <w:p w14:paraId="58092F2B" w14:textId="77777777" w:rsidR="0030474E" w:rsidRDefault="00ED78B3" w:rsidP="0030474E">
      <w:pPr>
        <w:pStyle w:val="ListParagraph"/>
        <w:numPr>
          <w:ilvl w:val="0"/>
          <w:numId w:val="8"/>
        </w:numPr>
      </w:pPr>
      <w:r>
        <w:t>Where to “Update PO Lines Information” Job</w:t>
      </w:r>
    </w:p>
    <w:p w14:paraId="4AAF328D" w14:textId="77777777" w:rsidR="0030474E" w:rsidRDefault="00ED78B3" w:rsidP="0030474E">
      <w:pPr>
        <w:pStyle w:val="ListParagraph"/>
        <w:numPr>
          <w:ilvl w:val="0"/>
          <w:numId w:val="8"/>
        </w:numPr>
      </w:pPr>
      <w:r>
        <w:t>PO Line Description and Creator Fields were added to Transaction tab for Funds and Ledgers</w:t>
      </w:r>
    </w:p>
    <w:p w14:paraId="58D9C874" w14:textId="7CCE110D" w:rsidR="00ED78B3" w:rsidRDefault="00ED78B3" w:rsidP="0030474E">
      <w:pPr>
        <w:pStyle w:val="ListParagraph"/>
        <w:numPr>
          <w:ilvl w:val="0"/>
          <w:numId w:val="8"/>
        </w:numPr>
      </w:pPr>
      <w:r>
        <w:t>Copy PO Line Price to Replacement Cost</w:t>
      </w:r>
    </w:p>
    <w:p w14:paraId="03210082" w14:textId="0D6D1F48" w:rsidR="00ED78B3" w:rsidRPr="00F67292" w:rsidRDefault="00ED78B3" w:rsidP="0030474E">
      <w:pPr>
        <w:rPr>
          <w:b/>
          <w:bCs/>
        </w:rPr>
      </w:pPr>
      <w:r w:rsidRPr="00F67292">
        <w:rPr>
          <w:b/>
          <w:bCs/>
        </w:rPr>
        <w:t>Primo VE (Lynn)</w:t>
      </w:r>
    </w:p>
    <w:p w14:paraId="62212069" w14:textId="7D0BC178" w:rsidR="00ED78B3" w:rsidRDefault="00ED78B3" w:rsidP="0030474E">
      <w:pPr>
        <w:pStyle w:val="ListParagraph"/>
        <w:numPr>
          <w:ilvl w:val="0"/>
          <w:numId w:val="12"/>
        </w:numPr>
      </w:pPr>
      <w:r>
        <w:t>Bulk Export of All Search Results</w:t>
      </w:r>
    </w:p>
    <w:p w14:paraId="68076BA2" w14:textId="039C1390" w:rsidR="00ED78B3" w:rsidRDefault="00ED78B3" w:rsidP="0030474E">
      <w:pPr>
        <w:pStyle w:val="ListParagraph"/>
        <w:numPr>
          <w:ilvl w:val="1"/>
          <w:numId w:val="12"/>
        </w:numPr>
      </w:pPr>
      <w:r w:rsidRPr="00ED78B3">
        <w:t>Users can now export all results, but the exported records are limited to a maximum of 5000 records each for local and CDI search results. The results are placed in a file of the selected format and sent to the specified email address.</w:t>
      </w:r>
    </w:p>
    <w:p w14:paraId="48A6D978" w14:textId="6EB08AFB" w:rsidR="00ED78B3" w:rsidRDefault="00ED78B3" w:rsidP="0030474E">
      <w:pPr>
        <w:pStyle w:val="ListParagraph"/>
        <w:numPr>
          <w:ilvl w:val="1"/>
          <w:numId w:val="12"/>
        </w:numPr>
      </w:pPr>
      <w:r w:rsidRPr="00ED78B3">
        <w:t>If you are not seeing Push record to Excel option, check the Brief Record Display tab in your view configuration. It must be ENABLED within the Record Actions area. </w:t>
      </w:r>
    </w:p>
    <w:p w14:paraId="5C77C061" w14:textId="2D4343D0" w:rsidR="00ED78B3" w:rsidRDefault="00ED78B3" w:rsidP="0030474E">
      <w:pPr>
        <w:pStyle w:val="ListParagraph"/>
        <w:numPr>
          <w:ilvl w:val="0"/>
          <w:numId w:val="12"/>
        </w:numPr>
      </w:pPr>
      <w:r>
        <w:t>Improvements to Linked Data</w:t>
      </w:r>
    </w:p>
    <w:p w14:paraId="2EA3952F" w14:textId="00F34300" w:rsidR="00ED78B3" w:rsidRDefault="00ED78B3" w:rsidP="0030474E">
      <w:pPr>
        <w:pStyle w:val="ListParagraph"/>
        <w:numPr>
          <w:ilvl w:val="1"/>
          <w:numId w:val="12"/>
        </w:numPr>
      </w:pPr>
      <w:r>
        <w:t>Improved Display of Thumbnails</w:t>
      </w:r>
    </w:p>
    <w:p w14:paraId="25829EF8" w14:textId="4188AB58" w:rsidR="00ED78B3" w:rsidRDefault="00ED78B3" w:rsidP="0030474E">
      <w:pPr>
        <w:pStyle w:val="ListParagraph"/>
        <w:numPr>
          <w:ilvl w:val="1"/>
          <w:numId w:val="12"/>
        </w:numPr>
      </w:pPr>
      <w:r>
        <w:t>Link to Copyright Information on Person Page</w:t>
      </w:r>
    </w:p>
    <w:p w14:paraId="292DEB26" w14:textId="6BE4C281" w:rsidR="00ED78B3" w:rsidRPr="00F67292" w:rsidRDefault="00ED78B3" w:rsidP="00A61CB6">
      <w:pPr>
        <w:rPr>
          <w:b/>
          <w:bCs/>
        </w:rPr>
      </w:pPr>
      <w:r w:rsidRPr="00F67292">
        <w:rPr>
          <w:b/>
          <w:bCs/>
        </w:rPr>
        <w:t>Resource Management (Liz)</w:t>
      </w:r>
    </w:p>
    <w:p w14:paraId="05558B88" w14:textId="77777777" w:rsidR="0039793B" w:rsidRPr="0039793B" w:rsidRDefault="0039793B" w:rsidP="00A61CB6">
      <w:pPr>
        <w:pStyle w:val="ListParagraph"/>
        <w:numPr>
          <w:ilvl w:val="0"/>
          <w:numId w:val="13"/>
        </w:numPr>
      </w:pPr>
      <w:r w:rsidRPr="0039793B">
        <w:t>New Title search user interface is available in the UND sandbox for those who want to check it out </w:t>
      </w:r>
    </w:p>
    <w:p w14:paraId="3DD69E99" w14:textId="77777777" w:rsidR="0039793B" w:rsidRPr="0039793B" w:rsidRDefault="0039793B" w:rsidP="00A61CB6">
      <w:pPr>
        <w:pStyle w:val="ListParagraph"/>
        <w:numPr>
          <w:ilvl w:val="1"/>
          <w:numId w:val="13"/>
        </w:numPr>
      </w:pPr>
      <w:r w:rsidRPr="0039793B">
        <w:t xml:space="preserve">September 4 Ex Libris Webinar, and it will also be available on demand afterwards: </w:t>
      </w:r>
      <w:hyperlink r:id="rId5" w:tgtFrame="_blank" w:history="1">
        <w:r w:rsidRPr="0039793B">
          <w:rPr>
            <w:rStyle w:val="Hyperlink"/>
          </w:rPr>
          <w:t>https://exlibrisgroup.com/customer-education-webinars/</w:t>
        </w:r>
      </w:hyperlink>
      <w:r w:rsidRPr="0039793B">
        <w:t> </w:t>
      </w:r>
    </w:p>
    <w:p w14:paraId="6D8F2447" w14:textId="77777777" w:rsidR="0039793B" w:rsidRPr="0039793B" w:rsidRDefault="0039793B" w:rsidP="00A61CB6">
      <w:pPr>
        <w:pStyle w:val="ListParagraph"/>
        <w:numPr>
          <w:ilvl w:val="0"/>
          <w:numId w:val="13"/>
        </w:numPr>
      </w:pPr>
      <w:r w:rsidRPr="0039793B">
        <w:t>New Fields available to display in the Physical Items search results </w:t>
      </w:r>
    </w:p>
    <w:p w14:paraId="276FA9B0" w14:textId="77777777" w:rsidR="0039793B" w:rsidRPr="0039793B" w:rsidRDefault="0039793B" w:rsidP="00A61CB6">
      <w:pPr>
        <w:pStyle w:val="ListParagraph"/>
        <w:numPr>
          <w:ilvl w:val="0"/>
          <w:numId w:val="13"/>
        </w:numPr>
      </w:pPr>
      <w:r w:rsidRPr="0039793B">
        <w:t>New Fields available to display in the Physical Items table </w:t>
      </w:r>
    </w:p>
    <w:p w14:paraId="52C1221B" w14:textId="77777777" w:rsidR="008346F4" w:rsidRDefault="0039793B" w:rsidP="00A61CB6">
      <w:pPr>
        <w:pStyle w:val="ListParagraph"/>
        <w:numPr>
          <w:ilvl w:val="0"/>
          <w:numId w:val="13"/>
        </w:numPr>
      </w:pPr>
      <w:r w:rsidRPr="0039793B">
        <w:t>Ability to add multiple items using an item template </w:t>
      </w:r>
      <w:r w:rsidR="00A61CB6">
        <w:br/>
      </w:r>
    </w:p>
    <w:p w14:paraId="1C9ADB70" w14:textId="6888758B" w:rsidR="00471F82" w:rsidRDefault="008346F4" w:rsidP="008346F4">
      <w:r>
        <w:t>Q</w:t>
      </w:r>
      <w:r w:rsidR="00ED78B3">
        <w:t>&amp;A</w:t>
      </w:r>
    </w:p>
    <w:sectPr w:rsidR="00471F82" w:rsidSect="00C726D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1BD9"/>
    <w:multiLevelType w:val="multilevel"/>
    <w:tmpl w:val="22FA3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422F"/>
    <w:multiLevelType w:val="hybridMultilevel"/>
    <w:tmpl w:val="6BDA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D80"/>
    <w:multiLevelType w:val="hybridMultilevel"/>
    <w:tmpl w:val="10BC4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2782F"/>
    <w:multiLevelType w:val="hybridMultilevel"/>
    <w:tmpl w:val="F5CAE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808FC"/>
    <w:multiLevelType w:val="hybridMultilevel"/>
    <w:tmpl w:val="3F42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03A6"/>
    <w:multiLevelType w:val="hybridMultilevel"/>
    <w:tmpl w:val="70A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06A4C"/>
    <w:multiLevelType w:val="hybridMultilevel"/>
    <w:tmpl w:val="44EC8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32CA0"/>
    <w:multiLevelType w:val="hybridMultilevel"/>
    <w:tmpl w:val="448C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40B3"/>
    <w:multiLevelType w:val="multilevel"/>
    <w:tmpl w:val="BD308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B7DE0"/>
    <w:multiLevelType w:val="hybridMultilevel"/>
    <w:tmpl w:val="A0763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8207C"/>
    <w:multiLevelType w:val="multilevel"/>
    <w:tmpl w:val="DA4E7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B7C15"/>
    <w:multiLevelType w:val="multilevel"/>
    <w:tmpl w:val="139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772689"/>
    <w:multiLevelType w:val="multilevel"/>
    <w:tmpl w:val="437AE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1771B"/>
    <w:multiLevelType w:val="hybridMultilevel"/>
    <w:tmpl w:val="3FB0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5502">
    <w:abstractNumId w:val="2"/>
  </w:num>
  <w:num w:numId="2" w16cid:durableId="560166999">
    <w:abstractNumId w:val="0"/>
  </w:num>
  <w:num w:numId="3" w16cid:durableId="653071904">
    <w:abstractNumId w:val="11"/>
  </w:num>
  <w:num w:numId="4" w16cid:durableId="958754862">
    <w:abstractNumId w:val="12"/>
  </w:num>
  <w:num w:numId="5" w16cid:durableId="1780105859">
    <w:abstractNumId w:val="10"/>
  </w:num>
  <w:num w:numId="6" w16cid:durableId="1929079413">
    <w:abstractNumId w:val="8"/>
  </w:num>
  <w:num w:numId="7" w16cid:durableId="2022782833">
    <w:abstractNumId w:val="3"/>
  </w:num>
  <w:num w:numId="8" w16cid:durableId="579407241">
    <w:abstractNumId w:val="13"/>
  </w:num>
  <w:num w:numId="9" w16cid:durableId="26953985">
    <w:abstractNumId w:val="9"/>
  </w:num>
  <w:num w:numId="10" w16cid:durableId="1294214758">
    <w:abstractNumId w:val="6"/>
  </w:num>
  <w:num w:numId="11" w16cid:durableId="922421947">
    <w:abstractNumId w:val="7"/>
  </w:num>
  <w:num w:numId="12" w16cid:durableId="1905600628">
    <w:abstractNumId w:val="4"/>
  </w:num>
  <w:num w:numId="13" w16cid:durableId="323945518">
    <w:abstractNumId w:val="1"/>
  </w:num>
  <w:num w:numId="14" w16cid:durableId="210121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B3"/>
    <w:rsid w:val="00057D54"/>
    <w:rsid w:val="0030474E"/>
    <w:rsid w:val="0039793B"/>
    <w:rsid w:val="003B0D03"/>
    <w:rsid w:val="003D4455"/>
    <w:rsid w:val="00411579"/>
    <w:rsid w:val="00471F82"/>
    <w:rsid w:val="008346F4"/>
    <w:rsid w:val="00886E24"/>
    <w:rsid w:val="008F5E17"/>
    <w:rsid w:val="00A61CB6"/>
    <w:rsid w:val="00AB13E2"/>
    <w:rsid w:val="00C726D9"/>
    <w:rsid w:val="00ED78B3"/>
    <w:rsid w:val="00F67292"/>
    <w:rsid w:val="00F96C52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3A27"/>
  <w15:chartTrackingRefBased/>
  <w15:docId w15:val="{130E86D6-8242-4FAD-86FF-1693563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8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9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librisgroup.com/customer-education-webina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6</cp:revision>
  <dcterms:created xsi:type="dcterms:W3CDTF">2024-08-19T19:06:00Z</dcterms:created>
  <dcterms:modified xsi:type="dcterms:W3CDTF">2024-08-21T15:02:00Z</dcterms:modified>
</cp:coreProperties>
</file>