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63928" w14:textId="2D82C6D3" w:rsidR="00E803B7" w:rsidRDefault="686DCA8B" w:rsidP="636204AD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6204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NDAC Quarterly Meeting </w:t>
      </w:r>
    </w:p>
    <w:p w14:paraId="2745FC03" w14:textId="19F7F947" w:rsidR="00E803B7" w:rsidRDefault="686DCA8B" w:rsidP="636204AD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6204AD">
        <w:rPr>
          <w:rFonts w:ascii="Calibri" w:eastAsia="Calibri" w:hAnsi="Calibri" w:cs="Calibri"/>
          <w:color w:val="000000" w:themeColor="text1"/>
          <w:sz w:val="22"/>
          <w:szCs w:val="22"/>
        </w:rPr>
        <w:t>June 13, 2024</w:t>
      </w:r>
    </w:p>
    <w:p w14:paraId="2C078E63" w14:textId="474E6639" w:rsidR="00E803B7" w:rsidRDefault="1885532C" w:rsidP="636204A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Attendees:</w:t>
      </w:r>
      <w:r w:rsidR="3475BD21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Brittany Fischer (UND), Laura McMahon (Overdrive), Nicole Murphy (ODIN), Paul Amberg (DSU), Hannah Beebe (VCSU)</w:t>
      </w:r>
      <w:r w:rsidR="440B8EC9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, Tuya Dutton (</w:t>
      </w:r>
      <w:r w:rsidR="173AB5B0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="440B8EC9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J), Laura Egan (UND), Shannon Hofer (NMY), Kelly Kornkven (NMY), Liz Mason (OD</w:t>
      </w:r>
      <w:r w:rsidR="3188BDDE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IN), Virginia Millette (ODIN), Jenny Sjoquist (NDSU), Tina Stockdill (ODIN), Lynn Wolf (ODIN)</w:t>
      </w:r>
      <w:r w:rsidR="54B01458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, Amy Carson (NDSCS)</w:t>
      </w:r>
    </w:p>
    <w:p w14:paraId="4B778626" w14:textId="5158BD47" w:rsidR="686DCA8B" w:rsidRDefault="686DCA8B" w:rsidP="636204AD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6204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Agenda: </w:t>
      </w:r>
    </w:p>
    <w:p w14:paraId="30BB7946" w14:textId="768CC92F" w:rsidR="686DCA8B" w:rsidRDefault="686DCA8B" w:rsidP="07FAACDA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6DF3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Laura McMahon, Account Manager - </w:t>
      </w:r>
      <w:r>
        <w:t xml:space="preserve">Academic &amp; Professional, OverDrive </w:t>
      </w:r>
    </w:p>
    <w:p w14:paraId="1C482E52" w14:textId="0BC9888A" w:rsidR="3681FDB2" w:rsidRDefault="3681FDB2" w:rsidP="7B6DF315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6DF3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Email: </w:t>
      </w:r>
      <w:hyperlink r:id="rId8">
        <w:r w:rsidRPr="7B6DF315">
          <w:rPr>
            <w:rStyle w:val="Hyperlink"/>
            <w:rFonts w:ascii="Calibri" w:eastAsia="Calibri" w:hAnsi="Calibri" w:cs="Calibri"/>
            <w:sz w:val="22"/>
            <w:szCs w:val="22"/>
          </w:rPr>
          <w:t>lmcmahon@overdrive.com</w:t>
        </w:r>
      </w:hyperlink>
      <w:r w:rsidRPr="7B6DF31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E2C948F" w14:textId="4C7B84B4" w:rsidR="686DCA8B" w:rsidRDefault="686DCA8B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 w:rsidRPr="07FAACD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Presentation on </w:t>
      </w:r>
      <w:r w:rsidRPr="07FAACDA">
        <w:rPr>
          <w:rFonts w:ascii="Aptos" w:eastAsia="Aptos" w:hAnsi="Aptos" w:cs="Aptos"/>
          <w:sz w:val="22"/>
          <w:szCs w:val="22"/>
        </w:rPr>
        <w:t>2023 stats and where we currently are in 2024</w:t>
      </w:r>
      <w:r w:rsidR="5E7846BB" w:rsidRPr="07FAACDA">
        <w:rPr>
          <w:rFonts w:ascii="Aptos" w:eastAsia="Aptos" w:hAnsi="Aptos" w:cs="Aptos"/>
          <w:sz w:val="22"/>
          <w:szCs w:val="22"/>
        </w:rPr>
        <w:t xml:space="preserve">, will also discuss content credit at each school’s </w:t>
      </w:r>
      <w:r w:rsidR="00D6063C" w:rsidRPr="07FAACDA">
        <w:rPr>
          <w:rFonts w:ascii="Aptos" w:eastAsia="Aptos" w:hAnsi="Aptos" w:cs="Aptos"/>
          <w:sz w:val="22"/>
          <w:szCs w:val="22"/>
        </w:rPr>
        <w:t>renewal</w:t>
      </w:r>
      <w:r w:rsidR="00D6063C">
        <w:rPr>
          <w:rFonts w:ascii="Aptos" w:eastAsia="Aptos" w:hAnsi="Aptos" w:cs="Aptos"/>
          <w:sz w:val="22"/>
          <w:szCs w:val="22"/>
        </w:rPr>
        <w:t xml:space="preserve"> (25 minutes with 5-10 minutes for questions) </w:t>
      </w:r>
    </w:p>
    <w:p w14:paraId="6BB7847F" w14:textId="4B60B002" w:rsidR="00494631" w:rsidRDefault="0054625D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Statistics </w:t>
      </w:r>
    </w:p>
    <w:p w14:paraId="4295B3CA" w14:textId="20898756" w:rsidR="00B40EF7" w:rsidRDefault="009A35B2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4729 checkouts </w:t>
      </w:r>
      <w:r w:rsidR="00FB7AA2">
        <w:rPr>
          <w:rFonts w:ascii="Aptos" w:eastAsia="Aptos" w:hAnsi="Aptos" w:cs="Aptos"/>
          <w:sz w:val="22"/>
          <w:szCs w:val="22"/>
        </w:rPr>
        <w:t>2023</w:t>
      </w:r>
    </w:p>
    <w:p w14:paraId="3C9B3457" w14:textId="2B2EAA01" w:rsidR="009A35B2" w:rsidRDefault="00FB7AA2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80% checkout growth </w:t>
      </w:r>
    </w:p>
    <w:p w14:paraId="0B63B40D" w14:textId="2C6BD14D" w:rsidR="00FB7AA2" w:rsidRDefault="002A30C0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987 users 2023</w:t>
      </w:r>
    </w:p>
    <w:p w14:paraId="7AB6ACD8" w14:textId="2E84A451" w:rsidR="002A30C0" w:rsidRDefault="002A30C0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Growth of 77.2%</w:t>
      </w:r>
    </w:p>
    <w:p w14:paraId="751D4FF6" w14:textId="785D44A5" w:rsidR="002A30C0" w:rsidRDefault="007D2417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Spend 21102.08 </w:t>
      </w:r>
    </w:p>
    <w:p w14:paraId="29E5725C" w14:textId="26953AF3" w:rsidR="007D2417" w:rsidRDefault="007D2417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Growth of 91%</w:t>
      </w:r>
    </w:p>
    <w:p w14:paraId="04FDDD43" w14:textId="1810FEEC" w:rsidR="007D2417" w:rsidRDefault="00815CDD" w:rsidP="00B40EF7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Format </w:t>
      </w:r>
    </w:p>
    <w:p w14:paraId="16732B82" w14:textId="44C80B77" w:rsidR="00815CDD" w:rsidRDefault="00815CDD" w:rsidP="00815CDD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Audiobooks </w:t>
      </w:r>
      <w:r w:rsidR="003B4193">
        <w:rPr>
          <w:rFonts w:ascii="Aptos" w:eastAsia="Aptos" w:hAnsi="Aptos" w:cs="Aptos"/>
          <w:sz w:val="22"/>
          <w:szCs w:val="22"/>
        </w:rPr>
        <w:t>62% checkout</w:t>
      </w:r>
      <w:r w:rsidR="00A54F48">
        <w:rPr>
          <w:rFonts w:ascii="Aptos" w:eastAsia="Aptos" w:hAnsi="Aptos" w:cs="Aptos"/>
          <w:sz w:val="22"/>
          <w:szCs w:val="22"/>
        </w:rPr>
        <w:t>s</w:t>
      </w:r>
    </w:p>
    <w:p w14:paraId="497F2B79" w14:textId="57DCF92E" w:rsidR="003B4193" w:rsidRDefault="003B4193" w:rsidP="003B4193">
      <w:pPr>
        <w:pStyle w:val="ListParagraph"/>
        <w:numPr>
          <w:ilvl w:val="4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5733 </w:t>
      </w:r>
      <w:r w:rsidR="009F5D48">
        <w:rPr>
          <w:rFonts w:ascii="Aptos" w:eastAsia="Aptos" w:hAnsi="Aptos" w:cs="Aptos"/>
          <w:sz w:val="22"/>
          <w:szCs w:val="22"/>
        </w:rPr>
        <w:t xml:space="preserve">titles in collection and only 17.5% in audiobook </w:t>
      </w:r>
    </w:p>
    <w:p w14:paraId="03AFA975" w14:textId="1E344AE0" w:rsidR="009F5D48" w:rsidRDefault="009F5D48" w:rsidP="003B4193">
      <w:pPr>
        <w:pStyle w:val="ListParagraph"/>
        <w:numPr>
          <w:ilvl w:val="4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Perhaps purchase more audiobooks? </w:t>
      </w:r>
    </w:p>
    <w:p w14:paraId="186D1A91" w14:textId="6A1DBC29" w:rsidR="009F5D48" w:rsidRDefault="00833B23" w:rsidP="009F5D48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Holds </w:t>
      </w:r>
    </w:p>
    <w:p w14:paraId="51909ECA" w14:textId="437E20A7" w:rsidR="00833B23" w:rsidRDefault="00833B23" w:rsidP="00833B23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Current holds: 172 titles, 99 audiobooks, 73 ebooks </w:t>
      </w:r>
    </w:p>
    <w:p w14:paraId="53239FD1" w14:textId="2F72900C" w:rsidR="0027787A" w:rsidRPr="00A85B06" w:rsidRDefault="00833B23" w:rsidP="00A85B06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Current average waiting period: 35 days – too long (ideal range is 20 days) </w:t>
      </w:r>
    </w:p>
    <w:p w14:paraId="65597472" w14:textId="050F526A" w:rsidR="0054625D" w:rsidRDefault="0054625D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Purchasing tools </w:t>
      </w:r>
    </w:p>
    <w:p w14:paraId="2BFBB8EC" w14:textId="5C8712D2" w:rsidR="00A85B06" w:rsidRDefault="00A85B06" w:rsidP="00A85B06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Holds manager – current plans runs once a month for titles with ah old ratio of </w:t>
      </w:r>
      <w:r w:rsidR="00191F30">
        <w:rPr>
          <w:rFonts w:ascii="Aptos" w:eastAsia="Aptos" w:hAnsi="Aptos" w:cs="Aptos"/>
          <w:sz w:val="22"/>
          <w:szCs w:val="22"/>
        </w:rPr>
        <w:t xml:space="preserve">4 or higher </w:t>
      </w:r>
    </w:p>
    <w:p w14:paraId="63FC442D" w14:textId="232206A9" w:rsidR="00191F30" w:rsidRDefault="00191F30" w:rsidP="00A85B06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Metered access manager runs once a month for titles that have expired form the collection consider changing to MA titles that will expire soon.</w:t>
      </w:r>
      <w:r w:rsidR="005A22B9">
        <w:rPr>
          <w:rFonts w:ascii="Aptos" w:eastAsia="Aptos" w:hAnsi="Aptos" w:cs="Aptos"/>
          <w:sz w:val="22"/>
          <w:szCs w:val="22"/>
        </w:rPr>
        <w:t xml:space="preserve"> </w:t>
      </w:r>
    </w:p>
    <w:p w14:paraId="5637E58D" w14:textId="7A69A00E" w:rsidR="0054625D" w:rsidRDefault="0054625D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Purchasing discussion </w:t>
      </w:r>
    </w:p>
    <w:p w14:paraId="36FF2F2D" w14:textId="74BE5EB8" w:rsidR="0052027C" w:rsidRDefault="0052027C" w:rsidP="0052027C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Currently have 28.51K in content credit </w:t>
      </w:r>
    </w:p>
    <w:p w14:paraId="6ACE57BD" w14:textId="16FD5096" w:rsidR="0052027C" w:rsidRDefault="0052027C" w:rsidP="0052027C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>Suggestions</w:t>
      </w:r>
    </w:p>
    <w:p w14:paraId="278222A9" w14:textId="42E6EA62" w:rsidR="0052027C" w:rsidRDefault="0052027C" w:rsidP="0052027C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Lean into sales throughout the year </w:t>
      </w:r>
    </w:p>
    <w:p w14:paraId="247B6018" w14:textId="607EE1C9" w:rsidR="0052027C" w:rsidRDefault="0052027C" w:rsidP="0052027C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Consider purchasing titles with highs and multiple notify me tags </w:t>
      </w:r>
    </w:p>
    <w:p w14:paraId="2A6989A5" w14:textId="6F23183A" w:rsidR="0052027C" w:rsidRDefault="0052027C" w:rsidP="0052027C">
      <w:pPr>
        <w:pStyle w:val="ListParagraph"/>
        <w:numPr>
          <w:ilvl w:val="3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Let overdrive build carts for you </w:t>
      </w:r>
    </w:p>
    <w:p w14:paraId="3EBE9E26" w14:textId="5309D5EB" w:rsidR="0054625D" w:rsidRDefault="0054625D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Marketing support </w:t>
      </w:r>
    </w:p>
    <w:p w14:paraId="792BD783" w14:textId="1EA3A43F" w:rsidR="00DC2171" w:rsidRDefault="00B1102A" w:rsidP="00DC2171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lastRenderedPageBreak/>
        <w:t xml:space="preserve">Contact Laura if you’d like </w:t>
      </w:r>
      <w:r w:rsidR="006F1313">
        <w:rPr>
          <w:rFonts w:ascii="Aptos" w:eastAsia="Aptos" w:hAnsi="Aptos" w:cs="Aptos"/>
          <w:sz w:val="22"/>
          <w:szCs w:val="22"/>
        </w:rPr>
        <w:t xml:space="preserve">to have customized marketing materials. </w:t>
      </w:r>
    </w:p>
    <w:p w14:paraId="019C6A2B" w14:textId="4C798D60" w:rsidR="0054625D" w:rsidRDefault="0054625D" w:rsidP="07FAACDA">
      <w:pPr>
        <w:pStyle w:val="ListParagraph"/>
        <w:numPr>
          <w:ilvl w:val="1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Renewal </w:t>
      </w:r>
    </w:p>
    <w:p w14:paraId="40EFB492" w14:textId="28AF81FD" w:rsidR="00B0390F" w:rsidRDefault="00B0390F" w:rsidP="00B0390F">
      <w:pPr>
        <w:pStyle w:val="ListParagraph"/>
        <w:numPr>
          <w:ilvl w:val="2"/>
          <w:numId w:val="1"/>
        </w:numPr>
        <w:rPr>
          <w:rFonts w:ascii="Aptos" w:eastAsia="Aptos" w:hAnsi="Aptos" w:cs="Aptos"/>
          <w:sz w:val="22"/>
          <w:szCs w:val="22"/>
        </w:rPr>
      </w:pPr>
      <w:r>
        <w:rPr>
          <w:rFonts w:ascii="Aptos" w:eastAsia="Aptos" w:hAnsi="Aptos" w:cs="Aptos"/>
          <w:sz w:val="22"/>
          <w:szCs w:val="22"/>
        </w:rPr>
        <w:t xml:space="preserve">Majority will renew on November 1, 2024 </w:t>
      </w:r>
    </w:p>
    <w:p w14:paraId="357B0A90" w14:textId="2C609214" w:rsidR="686DCA8B" w:rsidRDefault="19A37889" w:rsidP="00D6063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6EE422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business? </w:t>
      </w:r>
    </w:p>
    <w:p w14:paraId="5C5FA982" w14:textId="72E002A2" w:rsidR="00453EE0" w:rsidRDefault="7FFCEF43" w:rsidP="00453EE0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VCSU – Hannah will be taking over purchasing for the consortium </w:t>
      </w:r>
      <w:r w:rsidR="0D060B53"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rather than Jennifer </w:t>
      </w:r>
    </w:p>
    <w:p w14:paraId="6CF930CC" w14:textId="45EF9921" w:rsidR="003848A9" w:rsidRDefault="003848A9" w:rsidP="07047974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Consortium Purchasing Committee will meet later this year to coincide closer with November renewals.</w:t>
      </w:r>
    </w:p>
    <w:p w14:paraId="3415178D" w14:textId="1136DE86" w:rsidR="64C75EEA" w:rsidRDefault="64C75EEA" w:rsidP="003848A9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Current Consorti</w:t>
      </w:r>
      <w:r w:rsidR="003848A9">
        <w:rPr>
          <w:rFonts w:ascii="Calibri" w:eastAsia="Calibri" w:hAnsi="Calibri" w:cs="Calibri"/>
          <w:color w:val="000000" w:themeColor="text1"/>
          <w:sz w:val="22"/>
          <w:szCs w:val="22"/>
        </w:rPr>
        <w:t>um</w:t>
      </w: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Purchasing Committee Members</w:t>
      </w:r>
    </w:p>
    <w:p w14:paraId="248D7777" w14:textId="47773E3E" w:rsidR="64C75EEA" w:rsidRDefault="64C75EEA" w:rsidP="003848A9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Brittany Fischer – UND</w:t>
      </w:r>
    </w:p>
    <w:p w14:paraId="69E6D4CF" w14:textId="5428A7BC" w:rsidR="64C75EEA" w:rsidRDefault="64C75EEA" w:rsidP="003848A9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Tuya Dutton - UJ</w:t>
      </w:r>
    </w:p>
    <w:p w14:paraId="1E128B6C" w14:textId="6187C839" w:rsidR="64C75EEA" w:rsidRDefault="64C75EEA" w:rsidP="003848A9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Marlene Anderson – BSC</w:t>
      </w:r>
    </w:p>
    <w:p w14:paraId="5CD5C51A" w14:textId="75790E64" w:rsidR="64C75EEA" w:rsidRDefault="64C75EEA" w:rsidP="003848A9">
      <w:pPr>
        <w:pStyle w:val="ListParagraph"/>
        <w:numPr>
          <w:ilvl w:val="3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Hannah Beebe – VCSU</w:t>
      </w:r>
    </w:p>
    <w:p w14:paraId="4BFB01F4" w14:textId="77777777" w:rsidR="00AD1B64" w:rsidRDefault="003848A9" w:rsidP="003848A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DSU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</w:t>
      </w: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Mayville </w:t>
      </w:r>
      <w:r w:rsidR="00AD1B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State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still </w:t>
      </w: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have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NDSL $</w:t>
      </w: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 spend</w:t>
      </w:r>
      <w:r w:rsidR="00AD1B64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6451EFD2" w14:textId="587F9389" w:rsidR="003848A9" w:rsidRDefault="003848A9" w:rsidP="003848A9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NDSU</w:t>
      </w:r>
      <w:r w:rsidR="00AD1B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recently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added some additional funds to the pool</w:t>
      </w:r>
      <w:r w:rsidR="00AD1B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that need to be spen</w:t>
      </w:r>
      <w:r w:rsidR="00705D85">
        <w:rPr>
          <w:rFonts w:ascii="Calibri" w:eastAsia="Calibri" w:hAnsi="Calibri" w:cs="Calibri"/>
          <w:color w:val="000000" w:themeColor="text1"/>
          <w:sz w:val="22"/>
          <w:szCs w:val="22"/>
        </w:rPr>
        <w:t>t</w:t>
      </w:r>
      <w:r w:rsidR="00AD1B6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before June 30</w:t>
      </w:r>
      <w:r w:rsidR="00AD1B64" w:rsidRPr="00AD1B64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7C60F9D" w14:textId="6B544894" w:rsidR="003848A9" w:rsidRPr="003848A9" w:rsidRDefault="003848A9" w:rsidP="003848A9">
      <w:pPr>
        <w:pStyle w:val="ListParagraph"/>
        <w:numPr>
          <w:ilvl w:val="2"/>
          <w:numId w:val="1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7047974">
        <w:rPr>
          <w:rFonts w:ascii="Calibri" w:eastAsia="Calibri" w:hAnsi="Calibri" w:cs="Calibri"/>
          <w:color w:val="000000" w:themeColor="text1"/>
          <w:sz w:val="22"/>
          <w:szCs w:val="22"/>
        </w:rPr>
        <w:t>Will prioritize High Holds &amp; Notify Me tags</w:t>
      </w:r>
    </w:p>
    <w:p w14:paraId="08E94563" w14:textId="609EBF2F" w:rsidR="07047974" w:rsidRDefault="07047974" w:rsidP="07047974">
      <w:pPr>
        <w:pStyle w:val="ListParagraph"/>
        <w:ind w:left="216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sectPr w:rsidR="07047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DE996"/>
    <w:multiLevelType w:val="hybridMultilevel"/>
    <w:tmpl w:val="145C7884"/>
    <w:lvl w:ilvl="0" w:tplc="D1E25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161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C9B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A9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E6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307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AC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0C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CE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5C8AD2"/>
    <w:rsid w:val="0004763D"/>
    <w:rsid w:val="00105E6E"/>
    <w:rsid w:val="00172E3C"/>
    <w:rsid w:val="00185551"/>
    <w:rsid w:val="00191F30"/>
    <w:rsid w:val="001927CC"/>
    <w:rsid w:val="00194E99"/>
    <w:rsid w:val="0020586B"/>
    <w:rsid w:val="00220C8D"/>
    <w:rsid w:val="0025132A"/>
    <w:rsid w:val="0027787A"/>
    <w:rsid w:val="0028537D"/>
    <w:rsid w:val="002A30C0"/>
    <w:rsid w:val="002D001D"/>
    <w:rsid w:val="002D23D0"/>
    <w:rsid w:val="002D47B6"/>
    <w:rsid w:val="0037598D"/>
    <w:rsid w:val="003848A9"/>
    <w:rsid w:val="003B3DF6"/>
    <w:rsid w:val="003B4193"/>
    <w:rsid w:val="003C3E59"/>
    <w:rsid w:val="003E261B"/>
    <w:rsid w:val="003E4BFF"/>
    <w:rsid w:val="00423AAB"/>
    <w:rsid w:val="00443244"/>
    <w:rsid w:val="00453EE0"/>
    <w:rsid w:val="004853BF"/>
    <w:rsid w:val="00490762"/>
    <w:rsid w:val="00494631"/>
    <w:rsid w:val="004D44A4"/>
    <w:rsid w:val="004E09B8"/>
    <w:rsid w:val="00505F5D"/>
    <w:rsid w:val="0052027C"/>
    <w:rsid w:val="0054625D"/>
    <w:rsid w:val="00566AF8"/>
    <w:rsid w:val="005A22B9"/>
    <w:rsid w:val="005D4902"/>
    <w:rsid w:val="006B116A"/>
    <w:rsid w:val="006F1313"/>
    <w:rsid w:val="006F4290"/>
    <w:rsid w:val="006F7023"/>
    <w:rsid w:val="00705D85"/>
    <w:rsid w:val="00746DEB"/>
    <w:rsid w:val="007C7F63"/>
    <w:rsid w:val="007D2417"/>
    <w:rsid w:val="00815CDD"/>
    <w:rsid w:val="00833B23"/>
    <w:rsid w:val="008367B6"/>
    <w:rsid w:val="008437DD"/>
    <w:rsid w:val="008C30C6"/>
    <w:rsid w:val="00916C87"/>
    <w:rsid w:val="00967E7A"/>
    <w:rsid w:val="009A16E7"/>
    <w:rsid w:val="009A35B2"/>
    <w:rsid w:val="009C5034"/>
    <w:rsid w:val="009D0CD5"/>
    <w:rsid w:val="009F5D48"/>
    <w:rsid w:val="00A444B4"/>
    <w:rsid w:val="00A54F48"/>
    <w:rsid w:val="00A85B06"/>
    <w:rsid w:val="00A97F83"/>
    <w:rsid w:val="00AB3F0F"/>
    <w:rsid w:val="00AB5EF4"/>
    <w:rsid w:val="00AC0316"/>
    <w:rsid w:val="00AD1B64"/>
    <w:rsid w:val="00AD7E0E"/>
    <w:rsid w:val="00AE3739"/>
    <w:rsid w:val="00AE7E3A"/>
    <w:rsid w:val="00AF32BD"/>
    <w:rsid w:val="00B02AC5"/>
    <w:rsid w:val="00B0390F"/>
    <w:rsid w:val="00B10F77"/>
    <w:rsid w:val="00B1102A"/>
    <w:rsid w:val="00B11720"/>
    <w:rsid w:val="00B322F2"/>
    <w:rsid w:val="00B40EF7"/>
    <w:rsid w:val="00B53BE1"/>
    <w:rsid w:val="00B60450"/>
    <w:rsid w:val="00B6612D"/>
    <w:rsid w:val="00B74AC3"/>
    <w:rsid w:val="00B77757"/>
    <w:rsid w:val="00B94133"/>
    <w:rsid w:val="00B97456"/>
    <w:rsid w:val="00BB2693"/>
    <w:rsid w:val="00BC744A"/>
    <w:rsid w:val="00C10DCB"/>
    <w:rsid w:val="00C23D89"/>
    <w:rsid w:val="00C7389E"/>
    <w:rsid w:val="00CC530D"/>
    <w:rsid w:val="00CE36BD"/>
    <w:rsid w:val="00D3293C"/>
    <w:rsid w:val="00D4267F"/>
    <w:rsid w:val="00D6063C"/>
    <w:rsid w:val="00D97B7E"/>
    <w:rsid w:val="00DC2171"/>
    <w:rsid w:val="00E003ED"/>
    <w:rsid w:val="00E00605"/>
    <w:rsid w:val="00E803B7"/>
    <w:rsid w:val="00E86BAF"/>
    <w:rsid w:val="00E94608"/>
    <w:rsid w:val="00FA3033"/>
    <w:rsid w:val="00FB7AA2"/>
    <w:rsid w:val="00FC07D4"/>
    <w:rsid w:val="00FE12C4"/>
    <w:rsid w:val="00FF058C"/>
    <w:rsid w:val="02ADD916"/>
    <w:rsid w:val="07047974"/>
    <w:rsid w:val="07FAACDA"/>
    <w:rsid w:val="08601209"/>
    <w:rsid w:val="09B3ABE0"/>
    <w:rsid w:val="0D060B53"/>
    <w:rsid w:val="0DE98336"/>
    <w:rsid w:val="0E443297"/>
    <w:rsid w:val="0EF495B5"/>
    <w:rsid w:val="125C8AD2"/>
    <w:rsid w:val="15D363C0"/>
    <w:rsid w:val="1724565E"/>
    <w:rsid w:val="173AB5B0"/>
    <w:rsid w:val="1885532C"/>
    <w:rsid w:val="1899F2A8"/>
    <w:rsid w:val="1974F15D"/>
    <w:rsid w:val="19A37889"/>
    <w:rsid w:val="1EF13936"/>
    <w:rsid w:val="208CBD00"/>
    <w:rsid w:val="216EDAB0"/>
    <w:rsid w:val="222CEED7"/>
    <w:rsid w:val="229D096B"/>
    <w:rsid w:val="24EC7CA4"/>
    <w:rsid w:val="28DEC292"/>
    <w:rsid w:val="2A1B6B69"/>
    <w:rsid w:val="3188BDDE"/>
    <w:rsid w:val="3475BD21"/>
    <w:rsid w:val="3681FDB2"/>
    <w:rsid w:val="3B42326D"/>
    <w:rsid w:val="4010FE44"/>
    <w:rsid w:val="411F8777"/>
    <w:rsid w:val="42827B27"/>
    <w:rsid w:val="428E8A23"/>
    <w:rsid w:val="43977425"/>
    <w:rsid w:val="440B8EC9"/>
    <w:rsid w:val="4772559D"/>
    <w:rsid w:val="4BA1E6D3"/>
    <w:rsid w:val="4C7F1643"/>
    <w:rsid w:val="4E55D249"/>
    <w:rsid w:val="520ABABB"/>
    <w:rsid w:val="54B01458"/>
    <w:rsid w:val="595319CB"/>
    <w:rsid w:val="5CA11946"/>
    <w:rsid w:val="5E7846BB"/>
    <w:rsid w:val="5FC6420A"/>
    <w:rsid w:val="636204AD"/>
    <w:rsid w:val="64C75EEA"/>
    <w:rsid w:val="682558B5"/>
    <w:rsid w:val="686DCA8B"/>
    <w:rsid w:val="6DD11FE0"/>
    <w:rsid w:val="6DE2E8C1"/>
    <w:rsid w:val="70D0D6D8"/>
    <w:rsid w:val="71BC55A7"/>
    <w:rsid w:val="762A35DE"/>
    <w:rsid w:val="76EE422F"/>
    <w:rsid w:val="77A53D4B"/>
    <w:rsid w:val="784EC865"/>
    <w:rsid w:val="78850E7B"/>
    <w:rsid w:val="78D995CB"/>
    <w:rsid w:val="7A8AAA80"/>
    <w:rsid w:val="7AEB00C3"/>
    <w:rsid w:val="7B6DF315"/>
    <w:rsid w:val="7ED7ABDB"/>
    <w:rsid w:val="7F806BE6"/>
    <w:rsid w:val="7FA1BE5C"/>
    <w:rsid w:val="7FFCE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085E"/>
  <w15:chartTrackingRefBased/>
  <w15:docId w15:val="{E20C8666-499D-4C44-976C-7F887F12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mahon@overdriv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F2DC87AF95049A58DFFFAD12F439A" ma:contentTypeVersion="6" ma:contentTypeDescription="Create a new document." ma:contentTypeScope="" ma:versionID="b5541888d68f45c4e1cab5d654de02c1">
  <xsd:schema xmlns:xsd="http://www.w3.org/2001/XMLSchema" xmlns:xs="http://www.w3.org/2001/XMLSchema" xmlns:p="http://schemas.microsoft.com/office/2006/metadata/properties" xmlns:ns2="d9d0546b-8c8e-419a-ad7f-56d8e1379b0d" xmlns:ns3="c82ceca5-c8ad-4874-8067-3a81c7f17a48" targetNamespace="http://schemas.microsoft.com/office/2006/metadata/properties" ma:root="true" ma:fieldsID="ed499f7c68e9b5f6ad9ba92199067d4c" ns2:_="" ns3:_="">
    <xsd:import namespace="d9d0546b-8c8e-419a-ad7f-56d8e1379b0d"/>
    <xsd:import namespace="c82ceca5-c8ad-4874-8067-3a81c7f17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46b-8c8e-419a-ad7f-56d8e137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eca5-c8ad-4874-8067-3a81c7f17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D42E2-B863-41A6-BD51-27CA0259C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F4DD6-A735-4E54-8693-5DFFCD608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132E29-9075-40A0-B702-33AE8615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546b-8c8e-419a-ad7f-56d8e1379b0d"/>
    <ds:schemaRef ds:uri="c82ceca5-c8ad-4874-8067-3a81c7f1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Brittany</dc:creator>
  <cp:keywords/>
  <dc:description/>
  <cp:lastModifiedBy>Murphy, Nicole</cp:lastModifiedBy>
  <cp:revision>4</cp:revision>
  <dcterms:created xsi:type="dcterms:W3CDTF">2024-06-14T13:43:00Z</dcterms:created>
  <dcterms:modified xsi:type="dcterms:W3CDTF">2024-06-14T13:47:00Z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0x0101004F8F2DC87AF95049A58DFFFAD12F439A</vt:lpwstr>
  </property>
</Properties>
</file>