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6F86" w14:textId="77777777" w:rsidR="009F5F00" w:rsidRDefault="009F5F00" w:rsidP="009F5F00">
      <w:r>
        <w:t xml:space="preserve">Title: </w:t>
      </w:r>
    </w:p>
    <w:p w14:paraId="70F16389" w14:textId="77777777" w:rsidR="009F5F00" w:rsidRDefault="009F5F00" w:rsidP="009F5F00">
      <w:proofErr w:type="spellStart"/>
      <w:r>
        <w:t>MeeScan</w:t>
      </w:r>
      <w:proofErr w:type="spellEnd"/>
      <w:r>
        <w:t xml:space="preserve"> Self-Checkout in Alma and Polaris: A Comprehensive Overview</w:t>
      </w:r>
    </w:p>
    <w:p w14:paraId="77846259" w14:textId="77777777" w:rsidR="009F5F00" w:rsidRDefault="009F5F00" w:rsidP="009F5F00"/>
    <w:p w14:paraId="2CBDD99C" w14:textId="77777777" w:rsidR="009F5F00" w:rsidRDefault="009F5F00" w:rsidP="009F5F00">
      <w:r>
        <w:t xml:space="preserve">Description: </w:t>
      </w:r>
    </w:p>
    <w:p w14:paraId="0A51F118" w14:textId="77777777" w:rsidR="009F5F00" w:rsidRDefault="009F5F00" w:rsidP="009F5F00">
      <w:r>
        <w:t xml:space="preserve">Will Martin and Bryan King will discuss </w:t>
      </w:r>
      <w:proofErr w:type="spellStart"/>
      <w:r>
        <w:t>meeScan</w:t>
      </w:r>
      <w:proofErr w:type="spellEnd"/>
      <w:r>
        <w:t xml:space="preserve">, a self-checkout system that enables library patrons to borrow materials directly from their smartphones or tablets. This innovative solution integrates with library management systems such as Alma and Polaris, streamlining the borrowing process. The upcoming discussion aims to explore both academic and public library integration, assessing </w:t>
      </w:r>
      <w:proofErr w:type="spellStart"/>
      <w:r>
        <w:t>meeScan's</w:t>
      </w:r>
      <w:proofErr w:type="spellEnd"/>
      <w:r>
        <w:t xml:space="preserve"> impact on library operations and patron experiences. Through their insights, Martin and King will delve into the advantages and challenges of adopting </w:t>
      </w:r>
      <w:proofErr w:type="spellStart"/>
      <w:r>
        <w:t>meeScan</w:t>
      </w:r>
      <w:proofErr w:type="spellEnd"/>
      <w:r>
        <w:t>, offering a balanced view on its potential to revolutionize library services.</w:t>
      </w:r>
    </w:p>
    <w:p w14:paraId="732AD707" w14:textId="77777777" w:rsidR="00DD083D" w:rsidRDefault="00DD083D" w:rsidP="009F5F00"/>
    <w:p w14:paraId="74A331EA" w14:textId="77777777" w:rsidR="00131E69" w:rsidRDefault="00131E69" w:rsidP="009F5F00"/>
    <w:p w14:paraId="3EB5F569" w14:textId="23F64F35" w:rsidR="00DD083D" w:rsidRDefault="00DD083D" w:rsidP="009F5F00">
      <w:r>
        <w:t>Slide 1:</w:t>
      </w:r>
      <w:r w:rsidR="009C193B">
        <w:t xml:space="preserve"> </w:t>
      </w:r>
      <w:r>
        <w:t>Intro</w:t>
      </w:r>
    </w:p>
    <w:p w14:paraId="7449AC8E" w14:textId="13CC75C4" w:rsidR="009C193B" w:rsidRDefault="009C193B" w:rsidP="009F5F00">
      <w:r>
        <w:t>Slide 2: What is Meescan &amp; who uses Meescan</w:t>
      </w:r>
    </w:p>
    <w:p w14:paraId="30C453DB" w14:textId="1D14FA27" w:rsidR="007D0FB3" w:rsidRDefault="009C193B" w:rsidP="009F5F00">
      <w:r>
        <w:t xml:space="preserve">Slide 3: </w:t>
      </w:r>
      <w:r w:rsidR="007D0FB3">
        <w:t>Onboarding process, product sel</w:t>
      </w:r>
      <w:r w:rsidR="00344792">
        <w:t>e</w:t>
      </w:r>
      <w:r w:rsidR="007D0FB3">
        <w:t>ctions and configuration data</w:t>
      </w:r>
    </w:p>
    <w:p w14:paraId="09B43BB8" w14:textId="0DA8A346" w:rsidR="007D0FB3" w:rsidRDefault="007D0FB3" w:rsidP="009F5F00">
      <w:r>
        <w:t xml:space="preserve">Slide 4: </w:t>
      </w:r>
      <w:r w:rsidR="00EC1515">
        <w:t xml:space="preserve">Configuration types for mounting equipment, receipts, </w:t>
      </w:r>
      <w:r w:rsidR="009212BC">
        <w:t>barcode/mag/security</w:t>
      </w:r>
    </w:p>
    <w:p w14:paraId="4E6EE649" w14:textId="594CA1CA" w:rsidR="00EC1515" w:rsidRDefault="00EC1515" w:rsidP="009F5F00">
      <w:r>
        <w:t xml:space="preserve">Slide 5: </w:t>
      </w:r>
      <w:r w:rsidR="009212BC">
        <w:t xml:space="preserve">Assembling equipment, configuring </w:t>
      </w:r>
      <w:r w:rsidR="00131E69">
        <w:t>iPads,</w:t>
      </w:r>
      <w:r w:rsidR="009212BC">
        <w:t xml:space="preserve"> and setting up software</w:t>
      </w:r>
    </w:p>
    <w:p w14:paraId="719ED6D0" w14:textId="02C738B2" w:rsidR="009212BC" w:rsidRDefault="009212BC" w:rsidP="009F5F00">
      <w:r>
        <w:t xml:space="preserve">Slide 6: </w:t>
      </w:r>
      <w:r w:rsidR="006512B6">
        <w:t xml:space="preserve">mobile app </w:t>
      </w:r>
      <w:r w:rsidR="00407DA6">
        <w:t>–</w:t>
      </w:r>
      <w:r w:rsidR="006512B6">
        <w:t xml:space="preserve"> </w:t>
      </w:r>
      <w:r w:rsidR="00407DA6">
        <w:t xml:space="preserve">core of the product. </w:t>
      </w:r>
      <w:r w:rsidR="00376D55">
        <w:t>Kiosk and Mobile app testing</w:t>
      </w:r>
    </w:p>
    <w:p w14:paraId="016049D9" w14:textId="34CECB3B" w:rsidR="00376D55" w:rsidRDefault="00376D55" w:rsidP="009F5F00">
      <w:r>
        <w:t xml:space="preserve">Slide 7: </w:t>
      </w:r>
      <w:r w:rsidR="0056056E">
        <w:t>Reporting web and raw data</w:t>
      </w:r>
    </w:p>
    <w:p w14:paraId="5C37E84A" w14:textId="329564C8" w:rsidR="00A2379A" w:rsidRDefault="00A2379A" w:rsidP="009F5F00">
      <w:r>
        <w:t>Slide 8: Us</w:t>
      </w:r>
      <w:r w:rsidR="00142817">
        <w:t xml:space="preserve">age </w:t>
      </w:r>
      <w:r w:rsidR="00645592">
        <w:t>statistics?</w:t>
      </w:r>
    </w:p>
    <w:p w14:paraId="40A368CD" w14:textId="4D20D125" w:rsidR="0056056E" w:rsidRDefault="0056056E" w:rsidP="009F5F00">
      <w:r>
        <w:t xml:space="preserve">Slide </w:t>
      </w:r>
      <w:r w:rsidR="00A2379A">
        <w:t>9</w:t>
      </w:r>
      <w:r>
        <w:t>:</w:t>
      </w:r>
      <w:r w:rsidR="0056282A">
        <w:t xml:space="preserve"> Marketing materials</w:t>
      </w:r>
      <w:r w:rsidR="00407DA6">
        <w:t xml:space="preserve"> – flyers, social media, </w:t>
      </w:r>
      <w:r w:rsidR="00071921">
        <w:t>teaching the patrons</w:t>
      </w:r>
    </w:p>
    <w:p w14:paraId="3F0754EC" w14:textId="4FE7FCE5" w:rsidR="00493BF6" w:rsidRDefault="0056282A" w:rsidP="009F5F00">
      <w:r>
        <w:t xml:space="preserve">Slide </w:t>
      </w:r>
      <w:r w:rsidR="00A2379A">
        <w:t>10</w:t>
      </w:r>
      <w:r>
        <w:t xml:space="preserve">: </w:t>
      </w:r>
      <w:r w:rsidR="00493BF6">
        <w:t>Demo</w:t>
      </w:r>
      <w:r w:rsidR="00071921">
        <w:t xml:space="preserve"> the app</w:t>
      </w:r>
    </w:p>
    <w:p w14:paraId="24766452" w14:textId="04A63E58" w:rsidR="009C0F61" w:rsidRDefault="00493BF6" w:rsidP="00E3438F">
      <w:r>
        <w:t>Slide 1</w:t>
      </w:r>
      <w:r w:rsidR="00A2379A">
        <w:t>1</w:t>
      </w:r>
      <w:r>
        <w:t>: Q &amp; A, Contact info, the end</w:t>
      </w:r>
    </w:p>
    <w:p w14:paraId="4D30BD80" w14:textId="77777777" w:rsidR="0055696E" w:rsidRDefault="0055696E"/>
    <w:p w14:paraId="1B252FE9" w14:textId="202E5B95" w:rsidR="000E7E9A" w:rsidRDefault="00596E1C">
      <w:r>
        <w:t xml:space="preserve">Slide 6 </w:t>
      </w:r>
      <w:r w:rsidR="0076163B">
        <w:t>Video</w:t>
      </w:r>
    </w:p>
    <w:p w14:paraId="667C6CF8" w14:textId="39A47D82" w:rsidR="000E7E9A" w:rsidRDefault="00000000">
      <w:hyperlink r:id="rId5" w:history="1">
        <w:r w:rsidR="000E7E9A" w:rsidRPr="008B2CAE">
          <w:rPr>
            <w:rStyle w:val="Hyperlink"/>
          </w:rPr>
          <w:t>https://meescan.com/wp-content/uploads/2021/04/meescan_kiosk_629.mp4</w:t>
        </w:r>
      </w:hyperlink>
    </w:p>
    <w:p w14:paraId="7B9A9D2C" w14:textId="77777777" w:rsidR="000E7E9A" w:rsidRDefault="000E7E9A"/>
    <w:sectPr w:rsidR="000E7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0C9A"/>
    <w:multiLevelType w:val="hybridMultilevel"/>
    <w:tmpl w:val="F4AAD61C"/>
    <w:lvl w:ilvl="0" w:tplc="9CD412B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454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FB"/>
    <w:rsid w:val="00071921"/>
    <w:rsid w:val="000E7E9A"/>
    <w:rsid w:val="000F1D7C"/>
    <w:rsid w:val="00131E69"/>
    <w:rsid w:val="00142817"/>
    <w:rsid w:val="00344792"/>
    <w:rsid w:val="00376D55"/>
    <w:rsid w:val="00407DA6"/>
    <w:rsid w:val="004456C6"/>
    <w:rsid w:val="00447D02"/>
    <w:rsid w:val="00493BF6"/>
    <w:rsid w:val="00510617"/>
    <w:rsid w:val="0055696E"/>
    <w:rsid w:val="0056056E"/>
    <w:rsid w:val="0056282A"/>
    <w:rsid w:val="00596E1C"/>
    <w:rsid w:val="00635C42"/>
    <w:rsid w:val="00645592"/>
    <w:rsid w:val="006512B6"/>
    <w:rsid w:val="00683F34"/>
    <w:rsid w:val="006E029B"/>
    <w:rsid w:val="0076163B"/>
    <w:rsid w:val="007D0FB3"/>
    <w:rsid w:val="007F174C"/>
    <w:rsid w:val="008B72FB"/>
    <w:rsid w:val="008C0E29"/>
    <w:rsid w:val="009212BC"/>
    <w:rsid w:val="009C0F61"/>
    <w:rsid w:val="009C193B"/>
    <w:rsid w:val="009F5F00"/>
    <w:rsid w:val="00A2379A"/>
    <w:rsid w:val="00B22B11"/>
    <w:rsid w:val="00B4196B"/>
    <w:rsid w:val="00B6144E"/>
    <w:rsid w:val="00CF6DF7"/>
    <w:rsid w:val="00DD083D"/>
    <w:rsid w:val="00E3438F"/>
    <w:rsid w:val="00EC1515"/>
    <w:rsid w:val="00F74CA8"/>
    <w:rsid w:val="00FA6880"/>
    <w:rsid w:val="00FC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14C3"/>
  <w15:chartTrackingRefBased/>
  <w15:docId w15:val="{ADCC9F32-35FF-41A3-AF98-F4541154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2FB"/>
    <w:rPr>
      <w:rFonts w:eastAsiaTheme="majorEastAsia" w:cstheme="majorBidi"/>
      <w:color w:val="272727" w:themeColor="text1" w:themeTint="D8"/>
    </w:rPr>
  </w:style>
  <w:style w:type="paragraph" w:styleId="Title">
    <w:name w:val="Title"/>
    <w:basedOn w:val="Normal"/>
    <w:next w:val="Normal"/>
    <w:link w:val="TitleChar"/>
    <w:uiPriority w:val="10"/>
    <w:qFormat/>
    <w:rsid w:val="008B7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2FB"/>
    <w:pPr>
      <w:spacing w:before="160"/>
      <w:jc w:val="center"/>
    </w:pPr>
    <w:rPr>
      <w:i/>
      <w:iCs/>
      <w:color w:val="404040" w:themeColor="text1" w:themeTint="BF"/>
    </w:rPr>
  </w:style>
  <w:style w:type="character" w:customStyle="1" w:styleId="QuoteChar">
    <w:name w:val="Quote Char"/>
    <w:basedOn w:val="DefaultParagraphFont"/>
    <w:link w:val="Quote"/>
    <w:uiPriority w:val="29"/>
    <w:rsid w:val="008B72FB"/>
    <w:rPr>
      <w:i/>
      <w:iCs/>
      <w:color w:val="404040" w:themeColor="text1" w:themeTint="BF"/>
    </w:rPr>
  </w:style>
  <w:style w:type="paragraph" w:styleId="ListParagraph">
    <w:name w:val="List Paragraph"/>
    <w:basedOn w:val="Normal"/>
    <w:uiPriority w:val="34"/>
    <w:qFormat/>
    <w:rsid w:val="008B72FB"/>
    <w:pPr>
      <w:ind w:left="720"/>
      <w:contextualSpacing/>
    </w:pPr>
  </w:style>
  <w:style w:type="character" w:styleId="IntenseEmphasis">
    <w:name w:val="Intense Emphasis"/>
    <w:basedOn w:val="DefaultParagraphFont"/>
    <w:uiPriority w:val="21"/>
    <w:qFormat/>
    <w:rsid w:val="008B72FB"/>
    <w:rPr>
      <w:i/>
      <w:iCs/>
      <w:color w:val="0F4761" w:themeColor="accent1" w:themeShade="BF"/>
    </w:rPr>
  </w:style>
  <w:style w:type="paragraph" w:styleId="IntenseQuote">
    <w:name w:val="Intense Quote"/>
    <w:basedOn w:val="Normal"/>
    <w:next w:val="Normal"/>
    <w:link w:val="IntenseQuoteChar"/>
    <w:uiPriority w:val="30"/>
    <w:qFormat/>
    <w:rsid w:val="008B7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2FB"/>
    <w:rPr>
      <w:i/>
      <w:iCs/>
      <w:color w:val="0F4761" w:themeColor="accent1" w:themeShade="BF"/>
    </w:rPr>
  </w:style>
  <w:style w:type="character" w:styleId="IntenseReference">
    <w:name w:val="Intense Reference"/>
    <w:basedOn w:val="DefaultParagraphFont"/>
    <w:uiPriority w:val="32"/>
    <w:qFormat/>
    <w:rsid w:val="008B72FB"/>
    <w:rPr>
      <w:b/>
      <w:bCs/>
      <w:smallCaps/>
      <w:color w:val="0F4761" w:themeColor="accent1" w:themeShade="BF"/>
      <w:spacing w:val="5"/>
    </w:rPr>
  </w:style>
  <w:style w:type="character" w:styleId="Hyperlink">
    <w:name w:val="Hyperlink"/>
    <w:basedOn w:val="DefaultParagraphFont"/>
    <w:uiPriority w:val="99"/>
    <w:unhideWhenUsed/>
    <w:rsid w:val="000E7E9A"/>
    <w:rPr>
      <w:color w:val="467886" w:themeColor="hyperlink"/>
      <w:u w:val="single"/>
    </w:rPr>
  </w:style>
  <w:style w:type="character" w:styleId="UnresolvedMention">
    <w:name w:val="Unresolved Mention"/>
    <w:basedOn w:val="DefaultParagraphFont"/>
    <w:uiPriority w:val="99"/>
    <w:semiHidden/>
    <w:unhideWhenUsed/>
    <w:rsid w:val="000E7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escan.com/wp-content/uploads/2021/04/meescan_kiosk_629.mp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King</dc:creator>
  <cp:keywords/>
  <dc:description/>
  <cp:lastModifiedBy>Bryan King</cp:lastModifiedBy>
  <cp:revision>40</cp:revision>
  <dcterms:created xsi:type="dcterms:W3CDTF">2024-03-12T19:26:00Z</dcterms:created>
  <dcterms:modified xsi:type="dcterms:W3CDTF">2024-03-19T17:57:00Z</dcterms:modified>
</cp:coreProperties>
</file>