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1FAF9" w14:textId="419A1E53" w:rsidR="004C5CCC" w:rsidRDefault="004C5CCC" w:rsidP="004C5CCC">
      <w:pPr>
        <w:pStyle w:val="Heading1"/>
      </w:pPr>
      <w:r>
        <w:t>Two methods to create serial issues</w:t>
      </w:r>
    </w:p>
    <w:p w14:paraId="6034D6E2" w14:textId="77777777" w:rsidR="004C5CCC" w:rsidRDefault="004C5CCC"/>
    <w:p w14:paraId="7B2EEF12" w14:textId="463FA924" w:rsidR="00FA03C6" w:rsidRPr="00FA03C6" w:rsidRDefault="00FA03C6">
      <w:pPr>
        <w:rPr>
          <w:i/>
          <w:iCs/>
        </w:rPr>
      </w:pPr>
      <w:r w:rsidRPr="00FA03C6">
        <w:rPr>
          <w:i/>
          <w:iCs/>
        </w:rPr>
        <w:t>These methods are for libraries not using acquisitions in Alma.</w:t>
      </w:r>
    </w:p>
    <w:p w14:paraId="233FE886" w14:textId="06E8ECA9" w:rsidR="004C5CCC" w:rsidRPr="00FA03C6" w:rsidRDefault="00CC7E28">
      <w:pPr>
        <w:rPr>
          <w:b/>
          <w:bCs/>
        </w:rPr>
      </w:pPr>
      <w:r>
        <w:rPr>
          <w:b/>
          <w:bCs/>
        </w:rPr>
        <w:t xml:space="preserve">Method 1: </w:t>
      </w:r>
      <w:r w:rsidR="004C5CCC" w:rsidRPr="00FA03C6">
        <w:rPr>
          <w:b/>
          <w:bCs/>
        </w:rPr>
        <w:t>Easy</w:t>
      </w:r>
    </w:p>
    <w:p w14:paraId="74842A9C" w14:textId="02B4F448" w:rsidR="004C5CCC" w:rsidRDefault="004C5CCC" w:rsidP="004C5CCC">
      <w:pPr>
        <w:pStyle w:val="ListParagraph"/>
        <w:numPr>
          <w:ilvl w:val="0"/>
          <w:numId w:val="1"/>
        </w:numPr>
      </w:pPr>
      <w:r>
        <w:t>Search for the serial title in Alma. Search by physical title and title or ISSN.</w:t>
      </w:r>
    </w:p>
    <w:p w14:paraId="2EABD058" w14:textId="275555E7" w:rsidR="00DA7A94" w:rsidRDefault="00DA7A94" w:rsidP="00DA7A94">
      <w:pPr>
        <w:ind w:left="360"/>
      </w:pPr>
      <w:r>
        <w:rPr>
          <w:noProof/>
        </w:rPr>
        <w:drawing>
          <wp:inline distT="0" distB="0" distL="0" distR="0" wp14:anchorId="0FCD36E5" wp14:editId="3A436A58">
            <wp:extent cx="5943600" cy="364490"/>
            <wp:effectExtent l="19050" t="19050" r="19050" b="16510"/>
            <wp:docPr id="6101003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100388" name="Picture 61010038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49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0681893" w14:textId="18CE3908" w:rsidR="004C5CCC" w:rsidRDefault="004C5CCC" w:rsidP="004C5CCC">
      <w:pPr>
        <w:pStyle w:val="ListParagraph"/>
        <w:numPr>
          <w:ilvl w:val="0"/>
          <w:numId w:val="1"/>
        </w:numPr>
      </w:pPr>
      <w:r>
        <w:t>Click on the Expand all double-arrow drop-down.</w:t>
      </w:r>
    </w:p>
    <w:p w14:paraId="33A87175" w14:textId="7477A674" w:rsidR="0002589E" w:rsidRDefault="0002589E" w:rsidP="0002589E">
      <w:pPr>
        <w:ind w:left="360"/>
      </w:pPr>
      <w:r>
        <w:rPr>
          <w:noProof/>
        </w:rPr>
        <w:drawing>
          <wp:inline distT="0" distB="0" distL="0" distR="0" wp14:anchorId="2D39A062" wp14:editId="2809AEBB">
            <wp:extent cx="5176069" cy="1554480"/>
            <wp:effectExtent l="19050" t="19050" r="24765" b="26670"/>
            <wp:docPr id="8111744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174477" name="Picture 81117447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6069" cy="155448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0E1498C" w14:textId="7CF2E151" w:rsidR="004C5CCC" w:rsidRDefault="004C5CCC" w:rsidP="004C5CCC">
      <w:pPr>
        <w:pStyle w:val="ListParagraph"/>
        <w:numPr>
          <w:ilvl w:val="0"/>
          <w:numId w:val="1"/>
        </w:numPr>
      </w:pPr>
      <w:r>
        <w:t>Click on the Items link.</w:t>
      </w:r>
    </w:p>
    <w:p w14:paraId="2E5DEAAF" w14:textId="1A443202" w:rsidR="00374D7B" w:rsidRDefault="00374D7B" w:rsidP="00374D7B">
      <w:pPr>
        <w:ind w:left="360"/>
      </w:pPr>
      <w:r>
        <w:rPr>
          <w:noProof/>
        </w:rPr>
        <w:drawing>
          <wp:inline distT="0" distB="0" distL="0" distR="0" wp14:anchorId="453F33DE" wp14:editId="0D48338F">
            <wp:extent cx="2741235" cy="3749040"/>
            <wp:effectExtent l="19050" t="19050" r="21590" b="22860"/>
            <wp:docPr id="1796583277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583277" name="Picture 3" descr="A screenshot of a compu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235" cy="374904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9848402" w14:textId="7D50D944" w:rsidR="004C5CCC" w:rsidRDefault="004C5CCC" w:rsidP="004C5CCC">
      <w:pPr>
        <w:pStyle w:val="ListParagraph"/>
        <w:numPr>
          <w:ilvl w:val="0"/>
          <w:numId w:val="1"/>
        </w:numPr>
      </w:pPr>
      <w:r>
        <w:t>Find the most recent issue in the list. Click the row action menu next to it, and select the menu option, “Duplicate.”</w:t>
      </w:r>
    </w:p>
    <w:p w14:paraId="591CFC19" w14:textId="20B5696D" w:rsidR="00E5740D" w:rsidRDefault="00E5740D" w:rsidP="00E5740D">
      <w:pPr>
        <w:ind w:left="360"/>
      </w:pPr>
      <w:r>
        <w:rPr>
          <w:noProof/>
        </w:rPr>
        <w:lastRenderedPageBreak/>
        <w:drawing>
          <wp:inline distT="0" distB="0" distL="0" distR="0" wp14:anchorId="6A9A3F3B" wp14:editId="5397EF9B">
            <wp:extent cx="2566719" cy="3474720"/>
            <wp:effectExtent l="19050" t="19050" r="24130" b="11430"/>
            <wp:docPr id="1017218075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218075" name="Picture 4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719" cy="347472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E4ED3C1" w14:textId="06E3776A" w:rsidR="004C5CCC" w:rsidRDefault="004C5CCC" w:rsidP="004C5CCC">
      <w:pPr>
        <w:pStyle w:val="ListParagraph"/>
        <w:numPr>
          <w:ilvl w:val="0"/>
          <w:numId w:val="1"/>
        </w:numPr>
      </w:pPr>
      <w:r>
        <w:t>Information will be pre-filled. Update the barcode, enumeration, chronology, and description fields.</w:t>
      </w:r>
    </w:p>
    <w:p w14:paraId="54345910" w14:textId="66DE6BC9" w:rsidR="004C5CCC" w:rsidRDefault="004C5CCC" w:rsidP="004C5CCC">
      <w:pPr>
        <w:pStyle w:val="ListParagraph"/>
        <w:numPr>
          <w:ilvl w:val="0"/>
          <w:numId w:val="1"/>
        </w:numPr>
      </w:pPr>
      <w:r>
        <w:t>Click Save.</w:t>
      </w:r>
    </w:p>
    <w:p w14:paraId="13579F1E" w14:textId="77777777" w:rsidR="009D28BB" w:rsidRDefault="009D28BB" w:rsidP="009D28BB"/>
    <w:p w14:paraId="0DB96B8A" w14:textId="10977635" w:rsidR="009D28BB" w:rsidRPr="00FA03C6" w:rsidRDefault="00701E53" w:rsidP="009D28BB">
      <w:pPr>
        <w:rPr>
          <w:b/>
          <w:bCs/>
        </w:rPr>
      </w:pPr>
      <w:r>
        <w:rPr>
          <w:b/>
          <w:bCs/>
        </w:rPr>
        <w:t xml:space="preserve">Method 2: </w:t>
      </w:r>
      <w:r w:rsidR="009D28BB" w:rsidRPr="00FA03C6">
        <w:rPr>
          <w:b/>
          <w:bCs/>
        </w:rPr>
        <w:t>Predicting issues</w:t>
      </w:r>
      <w:r w:rsidR="00FA03C6" w:rsidRPr="00FA03C6">
        <w:rPr>
          <w:b/>
          <w:bCs/>
        </w:rPr>
        <w:t xml:space="preserve"> and scanning in to receive</w:t>
      </w:r>
    </w:p>
    <w:p w14:paraId="251B3D56" w14:textId="09E2248D" w:rsidR="00885BE6" w:rsidRDefault="00885BE6" w:rsidP="008D2947">
      <w:pPr>
        <w:pStyle w:val="ListParagraph"/>
        <w:numPr>
          <w:ilvl w:val="0"/>
          <w:numId w:val="2"/>
        </w:numPr>
      </w:pPr>
      <w:r>
        <w:t>Find the title in Alma, as above.</w:t>
      </w:r>
    </w:p>
    <w:p w14:paraId="02A6EB89" w14:textId="48C9F5C7" w:rsidR="00885BE6" w:rsidRDefault="00885BE6" w:rsidP="008D2947">
      <w:pPr>
        <w:pStyle w:val="ListParagraph"/>
        <w:numPr>
          <w:ilvl w:val="0"/>
          <w:numId w:val="2"/>
        </w:numPr>
      </w:pPr>
      <w:r>
        <w:t>Open the title in the metadata editor</w:t>
      </w:r>
      <w:r w:rsidR="004749D9">
        <w:t xml:space="preserve">, and click on the View Related Data menu, select </w:t>
      </w:r>
      <w:r w:rsidR="008D2947">
        <w:t>View Inventory.</w:t>
      </w:r>
    </w:p>
    <w:p w14:paraId="186A236B" w14:textId="5BC76434" w:rsidR="002C0E9B" w:rsidRDefault="002C0E9B" w:rsidP="002C0E9B">
      <w:pPr>
        <w:ind w:left="360"/>
      </w:pPr>
      <w:r>
        <w:rPr>
          <w:noProof/>
        </w:rPr>
        <w:drawing>
          <wp:inline distT="0" distB="0" distL="0" distR="0" wp14:anchorId="0B5C0924" wp14:editId="74C1A33E">
            <wp:extent cx="5892729" cy="1554480"/>
            <wp:effectExtent l="19050" t="19050" r="13335" b="26670"/>
            <wp:docPr id="660659078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659078" name="Picture 5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729" cy="155448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B22655D" w14:textId="3E73A376" w:rsidR="004B34C9" w:rsidRDefault="004B34C9" w:rsidP="008D2947">
      <w:pPr>
        <w:pStyle w:val="ListParagraph"/>
        <w:numPr>
          <w:ilvl w:val="0"/>
          <w:numId w:val="2"/>
        </w:numPr>
      </w:pPr>
      <w:r>
        <w:t>Click the Edit button to edit the Holding record for the title.</w:t>
      </w:r>
    </w:p>
    <w:p w14:paraId="0DA08F6D" w14:textId="099BDEBB" w:rsidR="000C64F4" w:rsidRDefault="000C64F4" w:rsidP="000C64F4">
      <w:pPr>
        <w:ind w:left="360"/>
      </w:pPr>
      <w:r>
        <w:rPr>
          <w:noProof/>
        </w:rPr>
        <w:drawing>
          <wp:inline distT="0" distB="0" distL="0" distR="0" wp14:anchorId="3BBC73DE" wp14:editId="454D7C62">
            <wp:extent cx="5705274" cy="1554480"/>
            <wp:effectExtent l="19050" t="19050" r="10160" b="26670"/>
            <wp:docPr id="1181439111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439111" name="Picture 6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274" cy="155448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87D6578" w14:textId="5DE3B15A" w:rsidR="00D340A3" w:rsidRDefault="000C64F4" w:rsidP="000C64F4">
      <w:pPr>
        <w:pStyle w:val="ListParagraph"/>
        <w:numPr>
          <w:ilvl w:val="0"/>
          <w:numId w:val="2"/>
        </w:numPr>
      </w:pPr>
      <w:r>
        <w:t>Here is the holding record before adding a prediction pattern.</w:t>
      </w:r>
    </w:p>
    <w:p w14:paraId="120EB123" w14:textId="5CBF137A" w:rsidR="00E830BB" w:rsidRDefault="00E830BB" w:rsidP="00E830BB">
      <w:pPr>
        <w:ind w:left="360"/>
      </w:pPr>
      <w:r>
        <w:rPr>
          <w:noProof/>
        </w:rPr>
        <w:lastRenderedPageBreak/>
        <w:drawing>
          <wp:inline distT="0" distB="0" distL="0" distR="0" wp14:anchorId="295B07BD" wp14:editId="3922147A">
            <wp:extent cx="5639913" cy="2286000"/>
            <wp:effectExtent l="19050" t="19050" r="18415" b="19050"/>
            <wp:docPr id="1917145524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145524" name="Picture 7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9913" cy="228600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86F8FA2" w14:textId="5BB680CA" w:rsidR="00662E90" w:rsidRDefault="00662E90" w:rsidP="000C64F4">
      <w:pPr>
        <w:pStyle w:val="ListParagraph"/>
        <w:numPr>
          <w:ilvl w:val="0"/>
          <w:numId w:val="2"/>
        </w:numPr>
      </w:pPr>
      <w:r>
        <w:t>Click</w:t>
      </w:r>
      <w:r w:rsidR="00E830BB">
        <w:t xml:space="preserve"> </w:t>
      </w:r>
      <w:r w:rsidR="00A55FD0">
        <w:t xml:space="preserve">on the </w:t>
      </w:r>
      <w:r w:rsidR="00E830BB">
        <w:t>Editing Actions</w:t>
      </w:r>
      <w:r w:rsidR="00A55FD0">
        <w:t xml:space="preserve"> menu, and select </w:t>
      </w:r>
      <w:r w:rsidR="00E830BB">
        <w:t>Expand from Template</w:t>
      </w:r>
      <w:r w:rsidR="004E31C0">
        <w:t>.</w:t>
      </w:r>
    </w:p>
    <w:p w14:paraId="7B391059" w14:textId="77777777" w:rsidR="00F1300D" w:rsidRDefault="00A84B18" w:rsidP="000C64F4">
      <w:pPr>
        <w:pStyle w:val="ListParagraph"/>
        <w:numPr>
          <w:ilvl w:val="0"/>
          <w:numId w:val="2"/>
        </w:numPr>
      </w:pPr>
      <w:r>
        <w:t>Select the template that best matches the serial you are working on. In this case, the serial is</w:t>
      </w:r>
      <w:r w:rsidR="00E56516">
        <w:t xml:space="preserve"> very regular, one issue each month.</w:t>
      </w:r>
    </w:p>
    <w:p w14:paraId="214F38A0" w14:textId="066C139D" w:rsidR="00E830BB" w:rsidRDefault="00E56516" w:rsidP="00F1300D">
      <w:pPr>
        <w:ind w:left="360"/>
      </w:pPr>
      <w:r>
        <w:t xml:space="preserve"> </w:t>
      </w:r>
      <w:r w:rsidR="00063641">
        <w:rPr>
          <w:noProof/>
        </w:rPr>
        <w:drawing>
          <wp:inline distT="0" distB="0" distL="0" distR="0" wp14:anchorId="6A058871" wp14:editId="3874BA58">
            <wp:extent cx="3210362" cy="2813734"/>
            <wp:effectExtent l="19050" t="19050" r="28575" b="24765"/>
            <wp:docPr id="1142234755" name="Picture 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234755" name="Picture 8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880" cy="2829964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CBD8C45" w14:textId="45A20E37" w:rsidR="000967FD" w:rsidRDefault="009F0F5D" w:rsidP="000C64F4">
      <w:pPr>
        <w:pStyle w:val="ListParagraph"/>
        <w:numPr>
          <w:ilvl w:val="0"/>
          <w:numId w:val="2"/>
        </w:numPr>
      </w:pPr>
      <w:r>
        <w:t xml:space="preserve">There are three choices for adding the template: </w:t>
      </w:r>
    </w:p>
    <w:p w14:paraId="53B63B46" w14:textId="1C8266BD" w:rsidR="009F0F5D" w:rsidRDefault="009F0F5D" w:rsidP="009F0F5D">
      <w:pPr>
        <w:pStyle w:val="ListParagraph"/>
        <w:numPr>
          <w:ilvl w:val="1"/>
          <w:numId w:val="2"/>
        </w:numPr>
      </w:pPr>
      <w:r>
        <w:t xml:space="preserve">Override </w:t>
      </w:r>
      <w:r w:rsidR="00431704">
        <w:t>–</w:t>
      </w:r>
      <w:r>
        <w:t xml:space="preserve"> </w:t>
      </w:r>
      <w:r w:rsidR="00431704">
        <w:t xml:space="preserve">this will replace any </w:t>
      </w:r>
      <w:r w:rsidR="00972B3D">
        <w:t>existing matching</w:t>
      </w:r>
      <w:r w:rsidR="00431704">
        <w:t xml:space="preserve"> fields of the record with the template fields.</w:t>
      </w:r>
    </w:p>
    <w:p w14:paraId="0238EE0C" w14:textId="54B2302D" w:rsidR="00431704" w:rsidRDefault="00431704" w:rsidP="009F0F5D">
      <w:pPr>
        <w:pStyle w:val="ListParagraph"/>
        <w:numPr>
          <w:ilvl w:val="1"/>
          <w:numId w:val="2"/>
        </w:numPr>
      </w:pPr>
      <w:r>
        <w:t xml:space="preserve">Add missing – </w:t>
      </w:r>
      <w:r w:rsidR="00972B3D">
        <w:t>t</w:t>
      </w:r>
      <w:r>
        <w:t xml:space="preserve">he fields of the template will supplement only the template’s fields missing </w:t>
      </w:r>
      <w:r w:rsidR="00972B3D">
        <w:t>in</w:t>
      </w:r>
      <w:r>
        <w:t xml:space="preserve"> the record.</w:t>
      </w:r>
    </w:p>
    <w:p w14:paraId="4AC550CF" w14:textId="0252D8FD" w:rsidR="00431704" w:rsidRDefault="00431704" w:rsidP="009F0F5D">
      <w:pPr>
        <w:pStyle w:val="ListParagraph"/>
        <w:numPr>
          <w:ilvl w:val="1"/>
          <w:numId w:val="2"/>
        </w:numPr>
      </w:pPr>
      <w:r>
        <w:t xml:space="preserve">Add all – </w:t>
      </w:r>
      <w:r w:rsidR="00972B3D">
        <w:t>this will add</w:t>
      </w:r>
      <w:r>
        <w:t xml:space="preserve"> all the template’s fields to the record, keeping the </w:t>
      </w:r>
      <w:r w:rsidR="00934374">
        <w:t xml:space="preserve">record’s </w:t>
      </w:r>
      <w:r>
        <w:t>existing fields, even if matched.</w:t>
      </w:r>
    </w:p>
    <w:p w14:paraId="7C6C519B" w14:textId="7CC28DBF" w:rsidR="00DE3A14" w:rsidRDefault="00DE3A14" w:rsidP="00DE3A14">
      <w:pPr>
        <w:ind w:left="1080"/>
      </w:pPr>
      <w:r>
        <w:rPr>
          <w:noProof/>
        </w:rPr>
        <w:lastRenderedPageBreak/>
        <w:drawing>
          <wp:inline distT="0" distB="0" distL="0" distR="0" wp14:anchorId="4EC4E58D" wp14:editId="49406A1E">
            <wp:extent cx="4446320" cy="2046615"/>
            <wp:effectExtent l="19050" t="19050" r="11430" b="10795"/>
            <wp:docPr id="197969648" name="Picture 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69648" name="Picture 9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5771" cy="2064774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9D68A0E" w14:textId="064A8ED4" w:rsidR="00FE4D2E" w:rsidRDefault="00FE4D2E" w:rsidP="00FE4D2E">
      <w:pPr>
        <w:pStyle w:val="ListParagraph"/>
        <w:numPr>
          <w:ilvl w:val="0"/>
          <w:numId w:val="2"/>
        </w:numPr>
      </w:pPr>
      <w:r>
        <w:t xml:space="preserve">Click </w:t>
      </w:r>
      <w:r w:rsidR="0005608F">
        <w:t>OK</w:t>
      </w:r>
      <w:r>
        <w:t xml:space="preserve"> and the prediction is added to the holding record in the 853 field</w:t>
      </w:r>
      <w:r w:rsidR="00496083">
        <w:t xml:space="preserve"> (or </w:t>
      </w:r>
      <w:r w:rsidR="00C70E60">
        <w:t>an</w:t>
      </w:r>
      <w:r w:rsidR="00496083">
        <w:t xml:space="preserve"> 854</w:t>
      </w:r>
      <w:r w:rsidR="00C70E60">
        <w:t>/855 field depending on the template)</w:t>
      </w:r>
      <w:r>
        <w:t xml:space="preserve">. A 590 is also added with </w:t>
      </w:r>
      <w:r w:rsidR="008D592C">
        <w:t>a default message from the template.</w:t>
      </w:r>
      <w:r w:rsidR="00D74753">
        <w:t xml:space="preserve"> </w:t>
      </w:r>
      <w:r w:rsidR="00ED0678">
        <w:t xml:space="preserve">(This does not appear in Primo VE, so it is harmless. Also, it can be deleted.) </w:t>
      </w:r>
      <w:r w:rsidR="00D74753">
        <w:t xml:space="preserve">Here’s what it looks like: </w:t>
      </w:r>
    </w:p>
    <w:p w14:paraId="564893D9" w14:textId="2E41281C" w:rsidR="003B42F1" w:rsidRDefault="003B42F1" w:rsidP="003B42F1">
      <w:pPr>
        <w:ind w:left="360"/>
      </w:pPr>
      <w:r>
        <w:rPr>
          <w:noProof/>
        </w:rPr>
        <w:drawing>
          <wp:inline distT="0" distB="0" distL="0" distR="0" wp14:anchorId="14AC936A" wp14:editId="0B71BC15">
            <wp:extent cx="4737611" cy="2320179"/>
            <wp:effectExtent l="19050" t="19050" r="25400" b="23495"/>
            <wp:docPr id="1705781649" name="Picture 10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781649" name="Picture 10" descr="A screenshot of a compute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7040" cy="2334591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92F34D5" w14:textId="59951D21" w:rsidR="00C04711" w:rsidRDefault="00097098" w:rsidP="00FE4D2E">
      <w:pPr>
        <w:pStyle w:val="ListParagraph"/>
        <w:numPr>
          <w:ilvl w:val="0"/>
          <w:numId w:val="2"/>
        </w:numPr>
      </w:pPr>
      <w:r>
        <w:t xml:space="preserve">Next, add the information for the first predicted issue. </w:t>
      </w:r>
      <w:r w:rsidR="004D1472">
        <w:t>Click to activate the 853 field, then c</w:t>
      </w:r>
      <w:r w:rsidR="00AC79F3">
        <w:t xml:space="preserve">lick on the </w:t>
      </w:r>
      <w:r w:rsidR="004D1472">
        <w:t>Record</w:t>
      </w:r>
      <w:r w:rsidR="00AC79F3">
        <w:t xml:space="preserve"> Actions </w:t>
      </w:r>
      <w:r w:rsidR="00901202">
        <w:t>menu, and select</w:t>
      </w:r>
      <w:r w:rsidR="00AC79F3">
        <w:t xml:space="preserve"> </w:t>
      </w:r>
      <w:r w:rsidR="004D1472">
        <w:t>Next predicted item’s information.</w:t>
      </w:r>
    </w:p>
    <w:p w14:paraId="48D6C41E" w14:textId="27A83E3D" w:rsidR="002C0727" w:rsidRDefault="002C0727" w:rsidP="00FE4D2E">
      <w:pPr>
        <w:pStyle w:val="ListParagraph"/>
        <w:numPr>
          <w:ilvl w:val="0"/>
          <w:numId w:val="2"/>
        </w:numPr>
      </w:pPr>
      <w:r>
        <w:t>This box appears, fill in the issue’s information.</w:t>
      </w:r>
      <w:r w:rsidR="007E306B">
        <w:t xml:space="preserve"> Click Close.</w:t>
      </w:r>
    </w:p>
    <w:p w14:paraId="4A8CB97F" w14:textId="6CE5E659" w:rsidR="000328D4" w:rsidRDefault="000328D4" w:rsidP="000328D4">
      <w:pPr>
        <w:ind w:left="360"/>
      </w:pPr>
      <w:r>
        <w:rPr>
          <w:noProof/>
        </w:rPr>
        <w:drawing>
          <wp:inline distT="0" distB="0" distL="0" distR="0" wp14:anchorId="4AC2DC11" wp14:editId="799202D0">
            <wp:extent cx="3020031" cy="2560320"/>
            <wp:effectExtent l="19050" t="19050" r="28575" b="11430"/>
            <wp:docPr id="723820403" name="Picture 1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820403" name="Picture 11" descr="A screenshot of a compute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031" cy="256032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A958CA4" w14:textId="17608A3B" w:rsidR="00F44584" w:rsidRDefault="00F44584" w:rsidP="00FE4D2E">
      <w:pPr>
        <w:pStyle w:val="ListParagraph"/>
        <w:numPr>
          <w:ilvl w:val="0"/>
          <w:numId w:val="2"/>
        </w:numPr>
      </w:pPr>
      <w:r>
        <w:lastRenderedPageBreak/>
        <w:t xml:space="preserve">Now you can view </w:t>
      </w:r>
      <w:r w:rsidR="005838B3">
        <w:t xml:space="preserve">and open </w:t>
      </w:r>
      <w:r>
        <w:t>the predicted issues</w:t>
      </w:r>
      <w:r w:rsidR="00250DB4">
        <w:t xml:space="preserve"> by clicking the menu Record Actions &gt; Open predicted item</w:t>
      </w:r>
      <w:r w:rsidR="00824721">
        <w:t>s</w:t>
      </w:r>
      <w:r w:rsidR="003F6AD2">
        <w:t>. Each predicted cycle is for one year.</w:t>
      </w:r>
      <w:r w:rsidR="00824721">
        <w:t xml:space="preserve"> If the prediction looks correct, click </w:t>
      </w:r>
      <w:r w:rsidR="00B414FF">
        <w:t>Save. If the</w:t>
      </w:r>
      <w:r w:rsidR="00FA4C6C">
        <w:t xml:space="preserve"> prediction does</w:t>
      </w:r>
      <w:r w:rsidR="00B414FF">
        <w:t xml:space="preserve"> not look correct, click Discard and edit either the holding record or the next predicted item’s information.</w:t>
      </w:r>
    </w:p>
    <w:p w14:paraId="3F5402AF" w14:textId="52E54867" w:rsidR="00C557EC" w:rsidRDefault="001A3992" w:rsidP="00C557EC">
      <w:pPr>
        <w:ind w:left="360"/>
      </w:pPr>
      <w:r>
        <w:rPr>
          <w:noProof/>
        </w:rPr>
        <w:drawing>
          <wp:inline distT="0" distB="0" distL="0" distR="0" wp14:anchorId="41177C7F" wp14:editId="019768A7">
            <wp:extent cx="3887144" cy="2666570"/>
            <wp:effectExtent l="19050" t="19050" r="18415" b="19685"/>
            <wp:docPr id="427409838" name="Picture 1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409838" name="Picture 13" descr="A screenshot of a computer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865" cy="2696563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828F2CF" w14:textId="346011FF" w:rsidR="00600EF7" w:rsidRDefault="00600EF7" w:rsidP="00FE4D2E">
      <w:pPr>
        <w:pStyle w:val="ListParagraph"/>
        <w:numPr>
          <w:ilvl w:val="0"/>
          <w:numId w:val="2"/>
        </w:numPr>
      </w:pPr>
      <w:r>
        <w:t xml:space="preserve">When you return to the item list for the serial, you will see the predicted issues there: </w:t>
      </w:r>
    </w:p>
    <w:p w14:paraId="4A4E5FAA" w14:textId="374F8061" w:rsidR="003A1FB1" w:rsidRDefault="003A1FB1" w:rsidP="003A1FB1">
      <w:pPr>
        <w:ind w:left="360"/>
      </w:pPr>
      <w:r>
        <w:rPr>
          <w:noProof/>
        </w:rPr>
        <w:drawing>
          <wp:inline distT="0" distB="0" distL="0" distR="0" wp14:anchorId="7FFCDAAF" wp14:editId="4CD2FE58">
            <wp:extent cx="6858000" cy="981075"/>
            <wp:effectExtent l="19050" t="19050" r="19050" b="28575"/>
            <wp:docPr id="1711175248" name="Picture 14" descr="A screenshot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175248" name="Picture 14" descr="A screenshot of a white background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8107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AD22D5B" w14:textId="79DA849F" w:rsidR="00B364F9" w:rsidRDefault="00B364F9" w:rsidP="00FE4D2E">
      <w:pPr>
        <w:pStyle w:val="ListParagraph"/>
        <w:numPr>
          <w:ilvl w:val="0"/>
          <w:numId w:val="2"/>
        </w:numPr>
      </w:pPr>
      <w:r>
        <w:t>The Get It area in the Primo VE view is also updated.</w:t>
      </w:r>
    </w:p>
    <w:p w14:paraId="6AA52394" w14:textId="1958108B" w:rsidR="00B364F9" w:rsidRDefault="00B364F9" w:rsidP="00B364F9">
      <w:pPr>
        <w:ind w:left="360"/>
      </w:pPr>
      <w:r>
        <w:rPr>
          <w:noProof/>
        </w:rPr>
        <w:drawing>
          <wp:inline distT="0" distB="0" distL="0" distR="0" wp14:anchorId="627F5AAB" wp14:editId="45C62E8F">
            <wp:extent cx="5036388" cy="2194560"/>
            <wp:effectExtent l="19050" t="19050" r="12065" b="15240"/>
            <wp:docPr id="1738569086" name="Picture 1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569086" name="Picture 19" descr="A screenshot of a computer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6388" cy="219456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FDAE4D3" w14:textId="6CBA1C07" w:rsidR="001A3992" w:rsidRDefault="00F9465B" w:rsidP="00FE4D2E">
      <w:pPr>
        <w:pStyle w:val="ListParagraph"/>
        <w:numPr>
          <w:ilvl w:val="0"/>
          <w:numId w:val="2"/>
        </w:numPr>
      </w:pPr>
      <w:r>
        <w:t xml:space="preserve">Once the holding record is set up, you can also open predicted issues from the </w:t>
      </w:r>
      <w:r w:rsidR="00FD6B59">
        <w:t>item list. Click Manage Selected and click Open Predicted Items.</w:t>
      </w:r>
    </w:p>
    <w:p w14:paraId="03E69A92" w14:textId="091A38E3" w:rsidR="00862504" w:rsidRDefault="00862504" w:rsidP="00862504">
      <w:pPr>
        <w:ind w:left="360"/>
      </w:pPr>
      <w:r>
        <w:rPr>
          <w:noProof/>
        </w:rPr>
        <w:lastRenderedPageBreak/>
        <w:drawing>
          <wp:inline distT="0" distB="0" distL="0" distR="0" wp14:anchorId="4E051064" wp14:editId="43B9F540">
            <wp:extent cx="3380549" cy="2468880"/>
            <wp:effectExtent l="19050" t="19050" r="10795" b="26670"/>
            <wp:docPr id="35925131" name="Picture 1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25131" name="Picture 15" descr="A screenshot of a computer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549" cy="246888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6150AC4" w14:textId="29147F8B" w:rsidR="00DA0785" w:rsidRPr="00DA0785" w:rsidRDefault="00DA0785" w:rsidP="00DA0785">
      <w:pPr>
        <w:ind w:left="360"/>
        <w:rPr>
          <w:b/>
          <w:bCs/>
        </w:rPr>
      </w:pPr>
      <w:r>
        <w:rPr>
          <w:b/>
          <w:bCs/>
        </w:rPr>
        <w:t xml:space="preserve">Receiving </w:t>
      </w:r>
      <w:r w:rsidR="0070639E">
        <w:rPr>
          <w:b/>
          <w:bCs/>
        </w:rPr>
        <w:t xml:space="preserve">Predicted </w:t>
      </w:r>
      <w:r>
        <w:rPr>
          <w:b/>
          <w:bCs/>
        </w:rPr>
        <w:t>Serial Issues</w:t>
      </w:r>
    </w:p>
    <w:p w14:paraId="5A3164D0" w14:textId="42F6DE5F" w:rsidR="005F387D" w:rsidRDefault="005F387D" w:rsidP="00DA43DD">
      <w:pPr>
        <w:pStyle w:val="ListParagraph"/>
        <w:numPr>
          <w:ilvl w:val="0"/>
          <w:numId w:val="3"/>
        </w:numPr>
      </w:pPr>
      <w:r>
        <w:t xml:space="preserve">To receive a predicted issue, </w:t>
      </w:r>
      <w:r w:rsidR="003C6AF1">
        <w:t>find the issue in the item list</w:t>
      </w:r>
      <w:r w:rsidR="000F40B2">
        <w:t xml:space="preserve"> and copy the barcode.</w:t>
      </w:r>
    </w:p>
    <w:p w14:paraId="4187A3AD" w14:textId="4209B54A" w:rsidR="004C1FE0" w:rsidRDefault="004C1FE0" w:rsidP="004C1FE0">
      <w:pPr>
        <w:ind w:left="360"/>
      </w:pPr>
      <w:r>
        <w:rPr>
          <w:noProof/>
        </w:rPr>
        <w:drawing>
          <wp:inline distT="0" distB="0" distL="0" distR="0" wp14:anchorId="097CA37D" wp14:editId="36C9142F">
            <wp:extent cx="5878286" cy="457200"/>
            <wp:effectExtent l="19050" t="19050" r="27305" b="19050"/>
            <wp:docPr id="53869306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693060" name="Picture 538693060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8286" cy="45720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A91BA81" w14:textId="57F50A75" w:rsidR="00862504" w:rsidRDefault="00862504" w:rsidP="00DA43DD">
      <w:pPr>
        <w:pStyle w:val="ListParagraph"/>
        <w:numPr>
          <w:ilvl w:val="0"/>
          <w:numId w:val="3"/>
        </w:numPr>
      </w:pPr>
      <w:r>
        <w:t xml:space="preserve">Navigate to </w:t>
      </w:r>
      <w:r w:rsidR="006C098B">
        <w:t xml:space="preserve">the </w:t>
      </w:r>
      <w:r>
        <w:t xml:space="preserve">Acquisitions menu, </w:t>
      </w:r>
      <w:r w:rsidR="000F5B98">
        <w:t>and under Post-receiving processing, click on Scan in items.</w:t>
      </w:r>
    </w:p>
    <w:p w14:paraId="65933458" w14:textId="398BDC33" w:rsidR="006C098B" w:rsidRDefault="006C098B" w:rsidP="00DA43DD">
      <w:pPr>
        <w:pStyle w:val="ListParagraph"/>
        <w:numPr>
          <w:ilvl w:val="0"/>
          <w:numId w:val="3"/>
        </w:numPr>
      </w:pPr>
      <w:r>
        <w:t>Click the Change Item Information tab</w:t>
      </w:r>
      <w:r w:rsidR="00907036">
        <w:t xml:space="preserve"> to make it active</w:t>
      </w:r>
      <w:r>
        <w:t>.</w:t>
      </w:r>
      <w:r w:rsidR="00A73D9C">
        <w:t xml:space="preserve"> Set the change type to “Permanent” and set the location to the location where you</w:t>
      </w:r>
      <w:r w:rsidR="00EA1A45">
        <w:t xml:space="preserve">r library </w:t>
      </w:r>
      <w:r w:rsidR="00A73D9C">
        <w:t>store</w:t>
      </w:r>
      <w:r w:rsidR="00EA1A45">
        <w:t>s</w:t>
      </w:r>
      <w:r w:rsidR="00A73D9C">
        <w:t xml:space="preserve"> serials.</w:t>
      </w:r>
      <w:r w:rsidR="009D250F">
        <w:t xml:space="preserve"> Paste the barcode in the Scan in </w:t>
      </w:r>
      <w:r w:rsidR="00253ED6">
        <w:t xml:space="preserve">the </w:t>
      </w:r>
      <w:r w:rsidR="009D250F">
        <w:t>barcode field.</w:t>
      </w:r>
      <w:r w:rsidR="000311A0">
        <w:t xml:space="preserve"> Click OK.</w:t>
      </w:r>
    </w:p>
    <w:p w14:paraId="3F3F6C81" w14:textId="16E9C619" w:rsidR="00253ED6" w:rsidRDefault="00253ED6" w:rsidP="00253ED6">
      <w:pPr>
        <w:ind w:left="360"/>
      </w:pPr>
      <w:r>
        <w:rPr>
          <w:noProof/>
        </w:rPr>
        <w:drawing>
          <wp:inline distT="0" distB="0" distL="0" distR="0" wp14:anchorId="2161729E" wp14:editId="0AE0B33A">
            <wp:extent cx="5685983" cy="2011680"/>
            <wp:effectExtent l="19050" t="19050" r="10160" b="26670"/>
            <wp:docPr id="1712472681" name="Picture 1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472681" name="Picture 16" descr="A screenshot of a computer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5983" cy="201168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8DFE9E2" w14:textId="602DA70A" w:rsidR="004660FB" w:rsidRDefault="004660FB" w:rsidP="00DA43DD">
      <w:pPr>
        <w:pStyle w:val="ListParagraph"/>
        <w:numPr>
          <w:ilvl w:val="0"/>
          <w:numId w:val="3"/>
        </w:numPr>
      </w:pPr>
      <w:r>
        <w:t>A message pops up confirming you want to change the item’s information</w:t>
      </w:r>
      <w:r w:rsidR="00D035AA">
        <w:t xml:space="preserve"> even though the item was</w:t>
      </w:r>
      <w:r w:rsidR="00D82C86">
        <w:t xml:space="preserve"> </w:t>
      </w:r>
      <w:r w:rsidR="00D035AA">
        <w:t>n</w:t>
      </w:r>
      <w:r w:rsidR="00D82C86">
        <w:t>o</w:t>
      </w:r>
      <w:r w:rsidR="00D035AA">
        <w:t>t received by the acquisitions department.</w:t>
      </w:r>
      <w:r w:rsidR="00853BE7">
        <w:t xml:space="preserve"> Click Confirm</w:t>
      </w:r>
      <w:r w:rsidR="00253ED6">
        <w:t>.</w:t>
      </w:r>
    </w:p>
    <w:p w14:paraId="2EA5D202" w14:textId="2D54CAB4" w:rsidR="009671D1" w:rsidRDefault="009671D1" w:rsidP="009671D1">
      <w:pPr>
        <w:ind w:left="360"/>
      </w:pPr>
      <w:r>
        <w:rPr>
          <w:noProof/>
        </w:rPr>
        <w:drawing>
          <wp:inline distT="0" distB="0" distL="0" distR="0" wp14:anchorId="28F11430" wp14:editId="37F67FB8">
            <wp:extent cx="4186052" cy="1770535"/>
            <wp:effectExtent l="19050" t="19050" r="24130" b="20320"/>
            <wp:docPr id="67968547" name="Picture 17" descr="A screenshot of a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68547" name="Picture 17" descr="A screenshot of a message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601" cy="1787262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E471E69" w14:textId="507CA215" w:rsidR="00253ED6" w:rsidRDefault="00253ED6" w:rsidP="00DA43DD">
      <w:pPr>
        <w:pStyle w:val="ListParagraph"/>
        <w:numPr>
          <w:ilvl w:val="0"/>
          <w:numId w:val="3"/>
        </w:numPr>
      </w:pPr>
      <w:r>
        <w:lastRenderedPageBreak/>
        <w:t>The issue appears with the “Item in place” status after a reshelving period.</w:t>
      </w:r>
    </w:p>
    <w:p w14:paraId="72AD8FBB" w14:textId="7A275354" w:rsidR="00FA03C6" w:rsidRDefault="00FA03C6" w:rsidP="00FA03C6">
      <w:pPr>
        <w:ind w:left="360"/>
      </w:pPr>
      <w:r>
        <w:rPr>
          <w:noProof/>
        </w:rPr>
        <w:drawing>
          <wp:inline distT="0" distB="0" distL="0" distR="0" wp14:anchorId="51B4BA6C" wp14:editId="3FDF85E2">
            <wp:extent cx="6858000" cy="1177290"/>
            <wp:effectExtent l="0" t="0" r="0" b="3810"/>
            <wp:docPr id="1803196606" name="Picture 18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196606" name="Picture 18" descr="A white background with black text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03C6" w:rsidSect="005F24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F4FD3"/>
    <w:multiLevelType w:val="hybridMultilevel"/>
    <w:tmpl w:val="BBCE3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74A18"/>
    <w:multiLevelType w:val="hybridMultilevel"/>
    <w:tmpl w:val="95CE7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7C72"/>
    <w:multiLevelType w:val="hybridMultilevel"/>
    <w:tmpl w:val="F8D22A58"/>
    <w:lvl w:ilvl="0" w:tplc="C6A2D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550542">
    <w:abstractNumId w:val="0"/>
  </w:num>
  <w:num w:numId="2" w16cid:durableId="2048530996">
    <w:abstractNumId w:val="1"/>
  </w:num>
  <w:num w:numId="3" w16cid:durableId="1989170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CC"/>
    <w:rsid w:val="0002589E"/>
    <w:rsid w:val="000311A0"/>
    <w:rsid w:val="000328D4"/>
    <w:rsid w:val="0005608F"/>
    <w:rsid w:val="00063641"/>
    <w:rsid w:val="000967FD"/>
    <w:rsid w:val="00097098"/>
    <w:rsid w:val="000C64F4"/>
    <w:rsid w:val="000F40B2"/>
    <w:rsid w:val="000F5B98"/>
    <w:rsid w:val="00143941"/>
    <w:rsid w:val="00152550"/>
    <w:rsid w:val="00171AF7"/>
    <w:rsid w:val="001A3992"/>
    <w:rsid w:val="001B2EA5"/>
    <w:rsid w:val="001E76B7"/>
    <w:rsid w:val="00250DB4"/>
    <w:rsid w:val="00253ED6"/>
    <w:rsid w:val="002C0727"/>
    <w:rsid w:val="002C0E9B"/>
    <w:rsid w:val="002D0F0A"/>
    <w:rsid w:val="002E76B1"/>
    <w:rsid w:val="003720F1"/>
    <w:rsid w:val="00374D7B"/>
    <w:rsid w:val="003A1FB1"/>
    <w:rsid w:val="003A26E4"/>
    <w:rsid w:val="003B42F1"/>
    <w:rsid w:val="003C6AF1"/>
    <w:rsid w:val="003E5C13"/>
    <w:rsid w:val="003F6AD2"/>
    <w:rsid w:val="00431704"/>
    <w:rsid w:val="004660FB"/>
    <w:rsid w:val="004749D9"/>
    <w:rsid w:val="00496083"/>
    <w:rsid w:val="004B34C9"/>
    <w:rsid w:val="004C1FE0"/>
    <w:rsid w:val="004C5CCC"/>
    <w:rsid w:val="004D1472"/>
    <w:rsid w:val="004E31C0"/>
    <w:rsid w:val="004F6CE5"/>
    <w:rsid w:val="00555BC1"/>
    <w:rsid w:val="0056610D"/>
    <w:rsid w:val="005838B3"/>
    <w:rsid w:val="005F242A"/>
    <w:rsid w:val="005F387D"/>
    <w:rsid w:val="00600EF7"/>
    <w:rsid w:val="00662E90"/>
    <w:rsid w:val="006B60A1"/>
    <w:rsid w:val="006C098B"/>
    <w:rsid w:val="00701E53"/>
    <w:rsid w:val="0070639E"/>
    <w:rsid w:val="00783525"/>
    <w:rsid w:val="007E306B"/>
    <w:rsid w:val="008073AA"/>
    <w:rsid w:val="00824721"/>
    <w:rsid w:val="008431B1"/>
    <w:rsid w:val="00853BE7"/>
    <w:rsid w:val="00862504"/>
    <w:rsid w:val="00885BE6"/>
    <w:rsid w:val="00895C16"/>
    <w:rsid w:val="008D2947"/>
    <w:rsid w:val="008D592C"/>
    <w:rsid w:val="00901202"/>
    <w:rsid w:val="00907036"/>
    <w:rsid w:val="00934374"/>
    <w:rsid w:val="009671D1"/>
    <w:rsid w:val="00972B3D"/>
    <w:rsid w:val="009D250F"/>
    <w:rsid w:val="009D28BB"/>
    <w:rsid w:val="009F0F5D"/>
    <w:rsid w:val="00A55FD0"/>
    <w:rsid w:val="00A73D9C"/>
    <w:rsid w:val="00A76958"/>
    <w:rsid w:val="00A84B18"/>
    <w:rsid w:val="00AB4F7C"/>
    <w:rsid w:val="00AC79F3"/>
    <w:rsid w:val="00B364F9"/>
    <w:rsid w:val="00B414FF"/>
    <w:rsid w:val="00C04711"/>
    <w:rsid w:val="00C557EC"/>
    <w:rsid w:val="00C70E60"/>
    <w:rsid w:val="00CC7E28"/>
    <w:rsid w:val="00D035AA"/>
    <w:rsid w:val="00D163B5"/>
    <w:rsid w:val="00D340A3"/>
    <w:rsid w:val="00D50696"/>
    <w:rsid w:val="00D74753"/>
    <w:rsid w:val="00D82C86"/>
    <w:rsid w:val="00DA0785"/>
    <w:rsid w:val="00DA43DD"/>
    <w:rsid w:val="00DA7A94"/>
    <w:rsid w:val="00DE3A14"/>
    <w:rsid w:val="00E56516"/>
    <w:rsid w:val="00E5740D"/>
    <w:rsid w:val="00E830BB"/>
    <w:rsid w:val="00EA1A45"/>
    <w:rsid w:val="00ED0678"/>
    <w:rsid w:val="00F12956"/>
    <w:rsid w:val="00F1300D"/>
    <w:rsid w:val="00F44584"/>
    <w:rsid w:val="00F47A44"/>
    <w:rsid w:val="00F9465B"/>
    <w:rsid w:val="00FA03C6"/>
    <w:rsid w:val="00FA4C6C"/>
    <w:rsid w:val="00FD6B59"/>
    <w:rsid w:val="00FE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40277"/>
  <w15:chartTrackingRefBased/>
  <w15:docId w15:val="{F9765A1D-87D3-4A79-8BC4-EDCC7672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C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C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5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575</Words>
  <Characters>2722</Characters>
  <Application>Microsoft Office Word</Application>
  <DocSecurity>0</DocSecurity>
  <Lines>65</Lines>
  <Paragraphs>33</Paragraphs>
  <ScaleCrop>false</ScaleCrop>
  <Company>Williston State College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Liz</dc:creator>
  <cp:keywords/>
  <dc:description/>
  <cp:lastModifiedBy>Mason, Liz</cp:lastModifiedBy>
  <cp:revision>106</cp:revision>
  <dcterms:created xsi:type="dcterms:W3CDTF">2023-10-18T17:35:00Z</dcterms:created>
  <dcterms:modified xsi:type="dcterms:W3CDTF">2023-10-18T20:33:00Z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2b33798d-becb-4dce-b378-05103f17dd87</vt:lpwstr>
  </property>
</Properties>
</file>