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51DD" w14:textId="77777777" w:rsidR="007C1834" w:rsidRDefault="007C1834" w:rsidP="00D9589C">
      <w:pPr>
        <w:pStyle w:val="Heading1"/>
        <w:bidi w:val="0"/>
        <w:rPr>
          <w:color w:val="FFFFFF"/>
        </w:rPr>
      </w:pPr>
      <w:r>
        <w:t>Help make resource sharing open and accessible by joining the Exlibris Resource Sharing Directory!</w:t>
      </w:r>
    </w:p>
    <w:p w14:paraId="1DBF9E6A" w14:textId="77777777" w:rsidR="00ED1A1A" w:rsidRDefault="00ED1A1A" w:rsidP="00D9589C">
      <w:pPr>
        <w:bidi w:val="0"/>
      </w:pPr>
    </w:p>
    <w:p w14:paraId="58041B2B" w14:textId="36C892B4" w:rsidR="000B3C32" w:rsidRPr="007C1834" w:rsidRDefault="000B3C32" w:rsidP="000B3C32">
      <w:pPr>
        <w:bidi w:val="0"/>
      </w:pPr>
      <w:r>
        <w:t xml:space="preserve">Our goal is to break down walls between resource sharing platforms and make </w:t>
      </w:r>
      <w:r w:rsidR="00992B3F">
        <w:t xml:space="preserve">resource sharing </w:t>
      </w:r>
      <w:r>
        <w:t>as interoperable as possible.</w:t>
      </w:r>
    </w:p>
    <w:p w14:paraId="17099744" w14:textId="77777777" w:rsidR="000B3C32" w:rsidRDefault="007C1834" w:rsidP="00D9589C">
      <w:pPr>
        <w:bidi w:val="0"/>
      </w:pPr>
      <w:r>
        <w:t xml:space="preserve">Being </w:t>
      </w:r>
      <w:r w:rsidR="00ED1A1A">
        <w:t xml:space="preserve">a part of the </w:t>
      </w:r>
      <w:r>
        <w:t>directory lets other Alma institutions know how they can interact with you regardless of your preferred resource sharing platform.</w:t>
      </w:r>
      <w:r w:rsidR="00ED1A1A" w:rsidRPr="00ED1A1A">
        <w:t xml:space="preserve"> </w:t>
      </w:r>
    </w:p>
    <w:p w14:paraId="3A483F67" w14:textId="506BF70F" w:rsidR="007C1834" w:rsidRDefault="00ED1A1A" w:rsidP="006145EF">
      <w:pPr>
        <w:bidi w:val="0"/>
      </w:pPr>
      <w:r>
        <w:t>Any Alma library can opt into the directory</w:t>
      </w:r>
      <w:r w:rsidR="00DE67BC">
        <w:t xml:space="preserve"> by a simple s</w:t>
      </w:r>
      <w:r>
        <w:t>et up</w:t>
      </w:r>
      <w:r w:rsidR="007C1834" w:rsidRPr="007C1834">
        <w:t xml:space="preserve"> </w:t>
      </w:r>
      <w:r w:rsidR="007C1834">
        <w:t xml:space="preserve">done </w:t>
      </w:r>
      <w:r w:rsidR="00DE67BC">
        <w:t xml:space="preserve">through </w:t>
      </w:r>
      <w:r w:rsidR="007C1834">
        <w:t>Alma</w:t>
      </w:r>
      <w:r w:rsidR="00DE67BC">
        <w:t>.</w:t>
      </w:r>
      <w:r w:rsidR="006145EF">
        <w:t xml:space="preserve"> </w:t>
      </w:r>
      <w:r>
        <w:t xml:space="preserve">Steps include </w:t>
      </w:r>
      <w:r w:rsidR="007C1834">
        <w:t xml:space="preserve">letting people know who you are, where to find you and what you </w:t>
      </w:r>
      <w:r w:rsidR="001C5036">
        <w:t>can</w:t>
      </w:r>
      <w:r w:rsidR="007C1834">
        <w:t xml:space="preserve"> </w:t>
      </w:r>
      <w:r w:rsidR="001C5036">
        <w:t>lend</w:t>
      </w:r>
      <w:r w:rsidR="007C1834">
        <w:t>.</w:t>
      </w:r>
    </w:p>
    <w:p w14:paraId="468F8FE1" w14:textId="4A675364" w:rsidR="00ED1A1A" w:rsidRDefault="007C1834" w:rsidP="00D9589C">
      <w:pPr>
        <w:bidi w:val="0"/>
      </w:pPr>
      <w:r w:rsidRPr="007C1834">
        <w:rPr>
          <w:rFonts w:cs="Times New Roman"/>
        </w:rPr>
        <w:t>Participating in</w:t>
      </w:r>
      <w:r w:rsidRPr="007C1834">
        <w:rPr>
          <w:rFonts w:eastAsia="Times New Roman" w:cs="Times New Roman"/>
        </w:rPr>
        <w:t xml:space="preserve"> the directory does not require that you use Alma resource sharing as your staff interface. The directory will enable configuring ILLiad or Alma as you preferred tool</w:t>
      </w:r>
      <w:r w:rsidRPr="007C1834">
        <w:rPr>
          <w:rFonts w:cs="Times New Roman"/>
        </w:rPr>
        <w:t>.</w:t>
      </w:r>
    </w:p>
    <w:p w14:paraId="1EFA3CEB" w14:textId="0C38CC88" w:rsidR="002E3CD6" w:rsidRPr="002E3CD6" w:rsidRDefault="002E3CD6" w:rsidP="002E3CD6">
      <w:pPr>
        <w:bidi w:val="0"/>
      </w:pPr>
      <w:r w:rsidRPr="002E3CD6">
        <w:rPr>
          <w:b/>
          <w:bCs/>
        </w:rPr>
        <w:t xml:space="preserve">What is </w:t>
      </w:r>
      <w:r>
        <w:rPr>
          <w:b/>
          <w:bCs/>
        </w:rPr>
        <w:t>the directory</w:t>
      </w:r>
      <w:r w:rsidRPr="002E3CD6">
        <w:rPr>
          <w:b/>
          <w:bCs/>
        </w:rPr>
        <w:t>?</w:t>
      </w:r>
    </w:p>
    <w:p w14:paraId="00FFB354" w14:textId="77777777" w:rsidR="002E3CD6" w:rsidRPr="002E3CD6" w:rsidRDefault="002E3CD6" w:rsidP="004C6BE1">
      <w:pPr>
        <w:bidi w:val="0"/>
      </w:pPr>
      <w:r w:rsidRPr="002E3CD6">
        <w:t xml:space="preserve">The directory is a central place with up-to-date information about resource sharing libraries in Alma </w:t>
      </w:r>
    </w:p>
    <w:p w14:paraId="6C8F5A94" w14:textId="77777777" w:rsidR="002E3CD6" w:rsidRPr="002E3CD6" w:rsidRDefault="002E3CD6" w:rsidP="002E3CD6">
      <w:pPr>
        <w:bidi w:val="0"/>
      </w:pPr>
      <w:r w:rsidRPr="002E3CD6">
        <w:rPr>
          <w:b/>
          <w:bCs/>
        </w:rPr>
        <w:t>How does it work?</w:t>
      </w:r>
    </w:p>
    <w:p w14:paraId="5292E164" w14:textId="77777777" w:rsidR="002E3CD6" w:rsidRPr="002E3CD6" w:rsidRDefault="002E3CD6" w:rsidP="004C6BE1">
      <w:pPr>
        <w:numPr>
          <w:ilvl w:val="0"/>
          <w:numId w:val="4"/>
        </w:numPr>
        <w:bidi w:val="0"/>
        <w:spacing w:after="0"/>
        <w:ind w:left="714" w:hanging="357"/>
      </w:pPr>
      <w:r w:rsidRPr="002E3CD6">
        <w:t>You can self-define a resource sharing member which is published to the Community Zone</w:t>
      </w:r>
    </w:p>
    <w:p w14:paraId="67DDA7D8" w14:textId="77777777" w:rsidR="002E3CD6" w:rsidRPr="002E3CD6" w:rsidRDefault="002E3CD6" w:rsidP="004C6BE1">
      <w:pPr>
        <w:numPr>
          <w:ilvl w:val="0"/>
          <w:numId w:val="4"/>
        </w:numPr>
        <w:bidi w:val="0"/>
        <w:spacing w:after="120"/>
        <w:ind w:left="714" w:hanging="357"/>
      </w:pPr>
      <w:r w:rsidRPr="002E3CD6">
        <w:t>Others can go the Community Zone and download your member if they want to send you requests directly to Alma. This eases the peer-to-peer relationship setup</w:t>
      </w:r>
    </w:p>
    <w:p w14:paraId="3829FD16" w14:textId="4C0DB81C" w:rsidR="002E3CD6" w:rsidRPr="002E3CD6" w:rsidRDefault="002E3CD6" w:rsidP="002E3CD6">
      <w:pPr>
        <w:bidi w:val="0"/>
      </w:pPr>
      <w:r w:rsidRPr="002E3CD6">
        <w:rPr>
          <w:b/>
          <w:bCs/>
        </w:rPr>
        <w:t xml:space="preserve">How </w:t>
      </w:r>
      <w:r w:rsidR="00C4179E">
        <w:rPr>
          <w:b/>
          <w:bCs/>
        </w:rPr>
        <w:t>can you opt in</w:t>
      </w:r>
      <w:r w:rsidRPr="002E3CD6">
        <w:rPr>
          <w:b/>
          <w:bCs/>
        </w:rPr>
        <w:t>?</w:t>
      </w:r>
    </w:p>
    <w:p w14:paraId="551D12CA" w14:textId="46B598B0" w:rsidR="00C4179E" w:rsidRPr="00C4179E" w:rsidRDefault="00C4179E" w:rsidP="00C4179E">
      <w:pPr>
        <w:bidi w:val="0"/>
      </w:pPr>
      <w:r w:rsidRPr="00C4179E">
        <w:t xml:space="preserve">A fulfillment admin role should see a new section under fulfillment configuration </w:t>
      </w:r>
      <w:r w:rsidR="00DE7FE2">
        <w:t xml:space="preserve">“Contribute to Resource Sharing Directory”. </w:t>
      </w:r>
      <w:r w:rsidR="00F21F28">
        <w:t xml:space="preserve">You can find </w:t>
      </w:r>
      <w:r w:rsidR="00A2617E">
        <w:t xml:space="preserve">documentation on the short steps need </w:t>
      </w:r>
      <w:r w:rsidR="00A2617E" w:rsidRPr="00A2617E">
        <w:rPr>
          <w:highlight w:val="yellow"/>
        </w:rPr>
        <w:t>here</w:t>
      </w:r>
      <w:r w:rsidR="00A2617E">
        <w:t xml:space="preserve"> </w:t>
      </w:r>
    </w:p>
    <w:p w14:paraId="1E4A9832" w14:textId="2ED1AA86" w:rsidR="00D9589C" w:rsidRPr="000F60A5" w:rsidRDefault="00D9589C" w:rsidP="000F60A5">
      <w:pPr>
        <w:bidi w:val="0"/>
        <w:rPr>
          <w:b/>
          <w:bCs/>
        </w:rPr>
      </w:pPr>
      <w:r w:rsidRPr="000F60A5">
        <w:rPr>
          <w:b/>
          <w:bCs/>
        </w:rPr>
        <w:t>How do I use the Directory to expand my resource sharing network?</w:t>
      </w:r>
    </w:p>
    <w:p w14:paraId="381761B6" w14:textId="758FBC04" w:rsidR="00DC3919" w:rsidRPr="00DC3919" w:rsidRDefault="00DC3919" w:rsidP="00DC3919">
      <w:pPr>
        <w:pStyle w:val="Default"/>
        <w:rPr>
          <w:sz w:val="23"/>
          <w:szCs w:val="23"/>
        </w:rPr>
      </w:pPr>
      <w:r w:rsidRPr="00DC3919">
        <w:rPr>
          <w:sz w:val="23"/>
          <w:szCs w:val="23"/>
        </w:rPr>
        <w:t>The directory is available from the Alma resource sharing partner tab</w:t>
      </w:r>
      <w:r>
        <w:rPr>
          <w:sz w:val="23"/>
          <w:szCs w:val="23"/>
        </w:rPr>
        <w:t>.</w:t>
      </w:r>
    </w:p>
    <w:p w14:paraId="740C64AC" w14:textId="0C0546AB" w:rsidR="00DC3919" w:rsidRDefault="00F056A4" w:rsidP="00DC3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Step1: </w:t>
      </w:r>
      <w:r w:rsidR="00DC3919" w:rsidRPr="00DC3919">
        <w:rPr>
          <w:sz w:val="23"/>
          <w:szCs w:val="23"/>
        </w:rPr>
        <w:t xml:space="preserve">You search for </w:t>
      </w:r>
      <w:r>
        <w:rPr>
          <w:sz w:val="23"/>
          <w:szCs w:val="23"/>
        </w:rPr>
        <w:t>potential partners in the directo</w:t>
      </w:r>
      <w:r w:rsidR="00885A1C">
        <w:rPr>
          <w:sz w:val="23"/>
          <w:szCs w:val="23"/>
        </w:rPr>
        <w:t>ry</w:t>
      </w:r>
      <w:r w:rsidR="00DC3919" w:rsidRPr="00DC3919">
        <w:rPr>
          <w:sz w:val="23"/>
          <w:szCs w:val="23"/>
        </w:rPr>
        <w:t xml:space="preserve"> and simply download </w:t>
      </w:r>
      <w:r w:rsidR="009314FE">
        <w:rPr>
          <w:sz w:val="23"/>
          <w:szCs w:val="23"/>
        </w:rPr>
        <w:t>the configuration to y</w:t>
      </w:r>
      <w:r w:rsidR="00DC3919">
        <w:rPr>
          <w:sz w:val="23"/>
          <w:szCs w:val="23"/>
        </w:rPr>
        <w:t>ou</w:t>
      </w:r>
      <w:r w:rsidR="005552D9">
        <w:rPr>
          <w:sz w:val="23"/>
          <w:szCs w:val="23"/>
        </w:rPr>
        <w:t>r</w:t>
      </w:r>
      <w:r w:rsidR="00DC3919">
        <w:rPr>
          <w:sz w:val="23"/>
          <w:szCs w:val="23"/>
        </w:rPr>
        <w:t xml:space="preserve"> insti</w:t>
      </w:r>
      <w:r w:rsidR="003D440F">
        <w:rPr>
          <w:sz w:val="23"/>
          <w:szCs w:val="23"/>
        </w:rPr>
        <w:t>tution.</w:t>
      </w:r>
    </w:p>
    <w:p w14:paraId="44CE597F" w14:textId="77777777" w:rsidR="00885A1C" w:rsidRDefault="00885A1C" w:rsidP="00DC3919">
      <w:pPr>
        <w:pStyle w:val="Default"/>
        <w:rPr>
          <w:sz w:val="23"/>
          <w:szCs w:val="23"/>
        </w:rPr>
      </w:pPr>
    </w:p>
    <w:p w14:paraId="5AC4417C" w14:textId="29EE353C" w:rsidR="00ED1A1A" w:rsidRDefault="00885A1C" w:rsidP="0088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Step2: </w:t>
      </w:r>
      <w:r w:rsidR="00894BF6">
        <w:rPr>
          <w:sz w:val="23"/>
          <w:szCs w:val="23"/>
        </w:rPr>
        <w:t xml:space="preserve">Alma requires </w:t>
      </w:r>
      <w:r w:rsidR="00634417">
        <w:rPr>
          <w:sz w:val="23"/>
          <w:szCs w:val="23"/>
        </w:rPr>
        <w:t xml:space="preserve">that the other library also defines you as their partner. </w:t>
      </w:r>
      <w:proofErr w:type="gramStart"/>
      <w:r w:rsidR="00634417">
        <w:rPr>
          <w:sz w:val="23"/>
          <w:szCs w:val="23"/>
        </w:rPr>
        <w:t>So</w:t>
      </w:r>
      <w:proofErr w:type="gramEnd"/>
      <w:r w:rsidR="00894BF6">
        <w:rPr>
          <w:sz w:val="23"/>
          <w:szCs w:val="23"/>
        </w:rPr>
        <w:t xml:space="preserve"> to start working with the library you </w:t>
      </w:r>
      <w:r w:rsidR="00090E8D">
        <w:rPr>
          <w:sz w:val="23"/>
          <w:szCs w:val="23"/>
        </w:rPr>
        <w:t>identified you will need to contact the</w:t>
      </w:r>
      <w:r w:rsidR="00634417">
        <w:rPr>
          <w:sz w:val="23"/>
          <w:szCs w:val="23"/>
        </w:rPr>
        <w:t>m a</w:t>
      </w:r>
      <w:r w:rsidR="00090E8D">
        <w:rPr>
          <w:sz w:val="23"/>
          <w:szCs w:val="23"/>
        </w:rPr>
        <w:t>nd ask them to also download your partner record.</w:t>
      </w:r>
    </w:p>
    <w:p w14:paraId="49C0CFE5" w14:textId="04F45CB0" w:rsidR="00090E8D" w:rsidRDefault="00090E8D" w:rsidP="00090E8D">
      <w:pPr>
        <w:pStyle w:val="Default"/>
        <w:rPr>
          <w:sz w:val="23"/>
          <w:szCs w:val="23"/>
        </w:rPr>
      </w:pPr>
    </w:p>
    <w:p w14:paraId="2D946CE8" w14:textId="06E01F5A" w:rsidR="00090E8D" w:rsidRDefault="00465169" w:rsidP="00090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Now </w:t>
      </w:r>
      <w:r w:rsidR="005B42E3">
        <w:rPr>
          <w:sz w:val="23"/>
          <w:szCs w:val="23"/>
        </w:rPr>
        <w:t>both libraries can start sending requests to one another without the need to create complex partner and locate definitions in Alma!</w:t>
      </w:r>
    </w:p>
    <w:p w14:paraId="3888B2DB" w14:textId="5F1F68AE" w:rsidR="000F60A5" w:rsidRDefault="000F60A5" w:rsidP="000F60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This can be a great improvement from using email partners and sending one another manual ALA forms!</w:t>
      </w:r>
    </w:p>
    <w:p w14:paraId="606812C7" w14:textId="77777777" w:rsidR="000F60A5" w:rsidRPr="00DC3919" w:rsidRDefault="000F60A5" w:rsidP="000F60A5">
      <w:pPr>
        <w:pStyle w:val="Default"/>
        <w:rPr>
          <w:sz w:val="23"/>
          <w:szCs w:val="23"/>
        </w:rPr>
      </w:pPr>
    </w:p>
    <w:p w14:paraId="50980F5D" w14:textId="6EA84734" w:rsidR="005F0DA6" w:rsidRDefault="006E57FF" w:rsidP="004C6BE1">
      <w:pPr>
        <w:bidi w:val="0"/>
      </w:pPr>
      <w:r>
        <w:t xml:space="preserve">Still have concerns? </w:t>
      </w:r>
      <w:r w:rsidR="004C6BE1">
        <w:br/>
      </w:r>
      <w:r w:rsidR="005F0DA6">
        <w:t>C</w:t>
      </w:r>
      <w:r>
        <w:t>ontact us at</w:t>
      </w:r>
      <w:r w:rsidR="00C16741">
        <w:t xml:space="preserve"> </w:t>
      </w:r>
      <w:hyperlink r:id="rId8" w:history="1">
        <w:r w:rsidR="007B7E7A">
          <w:rPr>
            <w:rStyle w:val="Hyperlink"/>
          </w:rPr>
          <w:t>RS-Directory@exlibrisgroup.com</w:t>
        </w:r>
      </w:hyperlink>
      <w:r w:rsidR="007B7E7A">
        <w:t xml:space="preserve"> </w:t>
      </w:r>
      <w:r>
        <w:t xml:space="preserve">to help you </w:t>
      </w:r>
      <w:r w:rsidR="001F0731">
        <w:t xml:space="preserve">with any question </w:t>
      </w:r>
      <w:r w:rsidR="005F0DA6">
        <w:t xml:space="preserve">or find out more </w:t>
      </w:r>
      <w:hyperlink r:id="rId9" w:history="1">
        <w:r w:rsidR="005F0DA6" w:rsidRPr="00D3503B">
          <w:rPr>
            <w:rStyle w:val="Hyperlink"/>
            <w:highlight w:val="yellow"/>
          </w:rPr>
          <w:t>here</w:t>
        </w:r>
      </w:hyperlink>
      <w:r w:rsidR="005F0DA6">
        <w:t xml:space="preserve"> </w:t>
      </w:r>
    </w:p>
    <w:sectPr w:rsidR="005F0DA6" w:rsidSect="008211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AC2"/>
    <w:multiLevelType w:val="hybridMultilevel"/>
    <w:tmpl w:val="9F8C5DF2"/>
    <w:lvl w:ilvl="0" w:tplc="90AC9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A4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85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20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02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AF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AA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8C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CC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B25BBD"/>
    <w:multiLevelType w:val="hybridMultilevel"/>
    <w:tmpl w:val="4A1A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E29C7"/>
    <w:multiLevelType w:val="hybridMultilevel"/>
    <w:tmpl w:val="EC40D570"/>
    <w:lvl w:ilvl="0" w:tplc="B8B4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84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27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EA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29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00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46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2A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0658AD"/>
    <w:multiLevelType w:val="hybridMultilevel"/>
    <w:tmpl w:val="805E2462"/>
    <w:lvl w:ilvl="0" w:tplc="2D824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CD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C4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AC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C9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A4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42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4B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4C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FA2990"/>
    <w:multiLevelType w:val="multilevel"/>
    <w:tmpl w:val="629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111624">
    <w:abstractNumId w:val="4"/>
  </w:num>
  <w:num w:numId="2" w16cid:durableId="1254126079">
    <w:abstractNumId w:val="1"/>
  </w:num>
  <w:num w:numId="3" w16cid:durableId="1432163140">
    <w:abstractNumId w:val="3"/>
  </w:num>
  <w:num w:numId="4" w16cid:durableId="807283540">
    <w:abstractNumId w:val="2"/>
  </w:num>
  <w:num w:numId="5" w16cid:durableId="7517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34"/>
    <w:rsid w:val="00090E8D"/>
    <w:rsid w:val="000B3C32"/>
    <w:rsid w:val="000F60A5"/>
    <w:rsid w:val="001C5036"/>
    <w:rsid w:val="001F0731"/>
    <w:rsid w:val="00221CF3"/>
    <w:rsid w:val="002232ED"/>
    <w:rsid w:val="0027151A"/>
    <w:rsid w:val="002C644B"/>
    <w:rsid w:val="002E3CD6"/>
    <w:rsid w:val="003A33D8"/>
    <w:rsid w:val="003C6EA2"/>
    <w:rsid w:val="003D440F"/>
    <w:rsid w:val="00465169"/>
    <w:rsid w:val="004C6BE1"/>
    <w:rsid w:val="00512D75"/>
    <w:rsid w:val="00537C15"/>
    <w:rsid w:val="005552D9"/>
    <w:rsid w:val="005B42E3"/>
    <w:rsid w:val="005F0DA6"/>
    <w:rsid w:val="006145EF"/>
    <w:rsid w:val="00624522"/>
    <w:rsid w:val="00634417"/>
    <w:rsid w:val="006E57FF"/>
    <w:rsid w:val="007B7E7A"/>
    <w:rsid w:val="007C1834"/>
    <w:rsid w:val="007C6961"/>
    <w:rsid w:val="008211D9"/>
    <w:rsid w:val="0083302B"/>
    <w:rsid w:val="00885A1C"/>
    <w:rsid w:val="00894BF6"/>
    <w:rsid w:val="009314FE"/>
    <w:rsid w:val="0096291D"/>
    <w:rsid w:val="009850F7"/>
    <w:rsid w:val="00992B3F"/>
    <w:rsid w:val="009B3BB4"/>
    <w:rsid w:val="00A2617E"/>
    <w:rsid w:val="00A54F74"/>
    <w:rsid w:val="00B77066"/>
    <w:rsid w:val="00B81CF2"/>
    <w:rsid w:val="00C16741"/>
    <w:rsid w:val="00C4179E"/>
    <w:rsid w:val="00C8459C"/>
    <w:rsid w:val="00CC496F"/>
    <w:rsid w:val="00D3503B"/>
    <w:rsid w:val="00D9589C"/>
    <w:rsid w:val="00DC3919"/>
    <w:rsid w:val="00DE67BC"/>
    <w:rsid w:val="00DE7FE2"/>
    <w:rsid w:val="00E24FCB"/>
    <w:rsid w:val="00E947D9"/>
    <w:rsid w:val="00ED1A1A"/>
    <w:rsid w:val="00EF4100"/>
    <w:rsid w:val="00F056A4"/>
    <w:rsid w:val="00F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B9C7"/>
  <w15:chartTrackingRefBased/>
  <w15:docId w15:val="{45A0FBDD-B999-45F4-9FBF-998FA5A3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C1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C183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1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8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8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1834"/>
    <w:rPr>
      <w:b/>
      <w:bCs/>
    </w:rPr>
  </w:style>
  <w:style w:type="character" w:styleId="Emphasis">
    <w:name w:val="Emphasis"/>
    <w:basedOn w:val="DefaultParagraphFont"/>
    <w:uiPriority w:val="20"/>
    <w:qFormat/>
    <w:rsid w:val="007C183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C18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C1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1A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89C"/>
    <w:pPr>
      <w:ind w:left="720"/>
      <w:contextualSpacing/>
    </w:pPr>
  </w:style>
  <w:style w:type="paragraph" w:customStyle="1" w:styleId="Default">
    <w:name w:val="Default"/>
    <w:rsid w:val="009850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5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8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28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925857">
                                  <w:marLeft w:val="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7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3779">
                                  <w:marLeft w:val="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4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9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897507">
                                  <w:marLeft w:val="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1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4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607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271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108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4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8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2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40182">
                  <w:marLeft w:val="4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3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103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762188719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555555935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1707290852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1065762939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1122504829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433667720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1974754439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973292588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1455826706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1796366284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794299430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537742997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1019164088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1802259866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760300635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2099786677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806631201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240063667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555555299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399913269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1663773602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  <w:div w:id="1954559242">
          <w:marLeft w:val="0"/>
          <w:marRight w:val="0"/>
          <w:marTop w:val="0"/>
          <w:marBottom w:val="0"/>
          <w:divBdr>
            <w:top w:val="none" w:sz="0" w:space="0" w:color="E9E9E9"/>
            <w:left w:val="none" w:sz="0" w:space="0" w:color="E9E9E9"/>
            <w:bottom w:val="none" w:sz="0" w:space="0" w:color="E9E9E9"/>
            <w:right w:val="none" w:sz="0" w:space="0" w:color="E9E9E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-Directory@exlibris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ge.exlibrisgroup.com/resource-sharing-directory?hs_preview=IMgyXJcU-590091052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15EAE685A1544826D22E0627D8E91" ma:contentTypeVersion="13" ma:contentTypeDescription="Create a new document." ma:contentTypeScope="" ma:versionID="cbb64fd8e8cd5d443670f2bf1027a7f0">
  <xsd:schema xmlns:xsd="http://www.w3.org/2001/XMLSchema" xmlns:xs="http://www.w3.org/2001/XMLSchema" xmlns:p="http://schemas.microsoft.com/office/2006/metadata/properties" xmlns:ns3="d8d04025-5342-402a-af58-e89a125bc073" xmlns:ns4="b3dcbec4-9b35-4609-906a-3e7c3c39b37a" targetNamespace="http://schemas.microsoft.com/office/2006/metadata/properties" ma:root="true" ma:fieldsID="ba6f3a6cc3e75516ff83547b6634d436" ns3:_="" ns4:_="">
    <xsd:import namespace="d8d04025-5342-402a-af58-e89a125bc073"/>
    <xsd:import namespace="b3dcbec4-9b35-4609-906a-3e7c3c39b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04025-5342-402a-af58-e89a125bc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cbec4-9b35-4609-906a-3e7c3c39b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E781D-5B55-4E60-892C-AB14ABA8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04025-5342-402a-af58-e89a125bc073"/>
    <ds:schemaRef ds:uri="b3dcbec4-9b35-4609-906a-3e7c3c39b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41129-86E0-4FBE-BE0C-172277826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F1EE8-AD63-4B8B-A0F8-2F998456F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</dc:creator>
  <cp:keywords/>
  <dc:description/>
  <cp:lastModifiedBy>Murphy, Nicole</cp:lastModifiedBy>
  <cp:revision>2</cp:revision>
  <dcterms:created xsi:type="dcterms:W3CDTF">2022-10-26T13:33:00Z</dcterms:created>
  <dcterms:modified xsi:type="dcterms:W3CDTF">2022-10-26T13:33:00Z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0x01010055B15EAE685A1544826D22E0627D8E91</vt:lpwstr>
  </property>
</Properties>
</file>