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2A576A73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1A300E">
        <w:rPr>
          <w:rFonts w:ascii="Times New Roman" w:hAnsi="Times New Roman" w:cs="Times New Roman"/>
          <w:b/>
          <w:bCs/>
          <w:sz w:val="32"/>
          <w:szCs w:val="32"/>
        </w:rPr>
        <w:t>May</w:t>
      </w:r>
      <w:r w:rsidR="00B27BEF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1A300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24F05762" w14:textId="358E351B" w:rsidR="00420297" w:rsidRDefault="00F07107" w:rsidP="00420297">
      <w:pPr>
        <w:pStyle w:val="NoSpacing"/>
        <w:rPr>
          <w:sz w:val="28"/>
          <w:szCs w:val="28"/>
        </w:rPr>
      </w:pPr>
      <w:bookmarkStart w:id="0" w:name="_Hlk76980466"/>
      <w:r w:rsidRPr="00420297">
        <w:rPr>
          <w:sz w:val="28"/>
          <w:szCs w:val="28"/>
        </w:rPr>
        <w:t>Old Business – updates:</w:t>
      </w:r>
    </w:p>
    <w:p w14:paraId="2B982AB2" w14:textId="7F7307BA" w:rsidR="001A300E" w:rsidRPr="00420297" w:rsidRDefault="001A300E" w:rsidP="001A300E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April 13</w:t>
      </w:r>
      <w:r w:rsidRPr="001A300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was cancelled due to weather.</w:t>
      </w:r>
    </w:p>
    <w:p w14:paraId="6AF7D37B" w14:textId="77777777" w:rsidR="00453664" w:rsidRDefault="00420297" w:rsidP="00420297">
      <w:pPr>
        <w:pStyle w:val="NoSpacing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420297">
        <w:rPr>
          <w:rFonts w:eastAsia="Times New Roman"/>
          <w:sz w:val="28"/>
          <w:szCs w:val="28"/>
        </w:rPr>
        <w:t xml:space="preserve">Is there easier way to help patrons find call numbers in display?   </w:t>
      </w:r>
    </w:p>
    <w:p w14:paraId="6BE9321E" w14:textId="24D89000" w:rsidR="00420297" w:rsidRDefault="00453664" w:rsidP="00453664">
      <w:pPr>
        <w:pStyle w:val="NoSpacing"/>
        <w:numPr>
          <w:ilvl w:val="1"/>
          <w:numId w:val="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Jason </w:t>
      </w:r>
      <w:r w:rsidR="007E3942">
        <w:rPr>
          <w:rFonts w:eastAsia="Times New Roman"/>
          <w:sz w:val="28"/>
          <w:szCs w:val="28"/>
        </w:rPr>
        <w:t>investigated</w:t>
      </w:r>
      <w:r w:rsidR="009853B7">
        <w:rPr>
          <w:rFonts w:eastAsia="Times New Roman"/>
          <w:sz w:val="28"/>
          <w:szCs w:val="28"/>
        </w:rPr>
        <w:t xml:space="preserve"> issue - </w:t>
      </w:r>
      <w:r>
        <w:rPr>
          <w:rFonts w:eastAsia="Times New Roman"/>
          <w:sz w:val="28"/>
          <w:szCs w:val="28"/>
        </w:rPr>
        <w:t xml:space="preserve">the </w:t>
      </w:r>
      <w:r w:rsidR="009853B7">
        <w:rPr>
          <w:rFonts w:eastAsia="Times New Roman"/>
          <w:sz w:val="28"/>
          <w:szCs w:val="28"/>
        </w:rPr>
        <w:t xml:space="preserve">brief </w:t>
      </w:r>
      <w:r>
        <w:rPr>
          <w:rFonts w:eastAsia="Times New Roman"/>
          <w:sz w:val="28"/>
          <w:szCs w:val="28"/>
        </w:rPr>
        <w:t>results display:</w:t>
      </w:r>
    </w:p>
    <w:p w14:paraId="109FDC4F" w14:textId="2C64E5D0" w:rsidR="00453664" w:rsidRDefault="00453664" w:rsidP="00453664">
      <w:pPr>
        <w:pStyle w:val="NoSpacing"/>
        <w:ind w:left="720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4251066A" wp14:editId="7573356A">
            <wp:extent cx="3467100" cy="2074396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8309" cy="208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BEAAD" w14:textId="42D92140" w:rsidR="007B533A" w:rsidRPr="00D336A1" w:rsidRDefault="00277B7F" w:rsidP="00E17B70">
      <w:pPr>
        <w:pStyle w:val="NoSpacing"/>
        <w:ind w:left="720"/>
        <w:rPr>
          <w:rFonts w:eastAsia="Times New Roman"/>
          <w:color w:val="5B9BD5" w:themeColor="accent5"/>
          <w:sz w:val="28"/>
          <w:szCs w:val="28"/>
        </w:rPr>
      </w:pPr>
      <w:r>
        <w:rPr>
          <w:rFonts w:eastAsia="Times New Roman"/>
          <w:sz w:val="28"/>
          <w:szCs w:val="28"/>
        </w:rPr>
        <w:t>However, display in the full record is not available since bib record information is displayed – not item.</w:t>
      </w:r>
      <w:r w:rsidR="001978F5">
        <w:rPr>
          <w:rFonts w:eastAsia="Times New Roman"/>
          <w:sz w:val="28"/>
          <w:szCs w:val="28"/>
        </w:rPr>
        <w:t xml:space="preserve">  Support says call number on brief bib is not correct and should not be used</w:t>
      </w:r>
      <w:r w:rsidR="00EB4EB8">
        <w:rPr>
          <w:rFonts w:eastAsia="Times New Roman"/>
          <w:sz w:val="28"/>
          <w:szCs w:val="28"/>
        </w:rPr>
        <w:t xml:space="preserve"> (this is likely </w:t>
      </w:r>
      <w:r w:rsidR="007E3942">
        <w:rPr>
          <w:rFonts w:eastAsia="Times New Roman"/>
          <w:sz w:val="28"/>
          <w:szCs w:val="28"/>
        </w:rPr>
        <w:t xml:space="preserve">more </w:t>
      </w:r>
      <w:r w:rsidR="00EB4EB8">
        <w:rPr>
          <w:rFonts w:eastAsia="Times New Roman"/>
          <w:sz w:val="28"/>
          <w:szCs w:val="28"/>
        </w:rPr>
        <w:t>for the ODIN view).</w:t>
      </w:r>
      <w:r w:rsidR="00810297">
        <w:rPr>
          <w:rFonts w:eastAsia="Times New Roman"/>
          <w:sz w:val="28"/>
          <w:szCs w:val="28"/>
        </w:rPr>
        <w:t xml:space="preserve">  </w:t>
      </w:r>
      <w:r w:rsidR="007E3942">
        <w:rPr>
          <w:rFonts w:eastAsia="Times New Roman"/>
          <w:sz w:val="28"/>
          <w:szCs w:val="28"/>
        </w:rPr>
        <w:t xml:space="preserve">Please </w:t>
      </w:r>
      <w:r w:rsidR="00810297">
        <w:rPr>
          <w:rFonts w:eastAsia="Times New Roman"/>
          <w:sz w:val="28"/>
          <w:szCs w:val="28"/>
        </w:rPr>
        <w:t xml:space="preserve">think about possible label </w:t>
      </w:r>
      <w:r w:rsidR="007E3942">
        <w:rPr>
          <w:rFonts w:eastAsia="Times New Roman"/>
          <w:sz w:val="28"/>
          <w:szCs w:val="28"/>
        </w:rPr>
        <w:t>update</w:t>
      </w:r>
      <w:r w:rsidR="00810297">
        <w:rPr>
          <w:rFonts w:eastAsia="Times New Roman"/>
          <w:sz w:val="28"/>
          <w:szCs w:val="28"/>
        </w:rPr>
        <w:t xml:space="preserve"> for “Availability” in the result lists.</w:t>
      </w:r>
      <w:r w:rsidR="00E17B70">
        <w:rPr>
          <w:rFonts w:eastAsia="Times New Roman"/>
          <w:sz w:val="28"/>
          <w:szCs w:val="28"/>
        </w:rPr>
        <w:t xml:space="preserve"> “Where is it?” and “Full Details”</w:t>
      </w:r>
      <w:proofErr w:type="gramStart"/>
      <w:r w:rsidR="00E17B70">
        <w:rPr>
          <w:rFonts w:eastAsia="Times New Roman"/>
          <w:sz w:val="28"/>
          <w:szCs w:val="28"/>
        </w:rPr>
        <w:t>/”More</w:t>
      </w:r>
      <w:proofErr w:type="gramEnd"/>
      <w:r w:rsidR="00E17B70">
        <w:rPr>
          <w:rFonts w:eastAsia="Times New Roman"/>
          <w:sz w:val="28"/>
          <w:szCs w:val="28"/>
        </w:rPr>
        <w:t xml:space="preserve"> Details” and “Place hold” are options other libraries use.</w:t>
      </w:r>
      <w:r w:rsidR="00D336A1">
        <w:rPr>
          <w:rFonts w:eastAsia="Times New Roman"/>
          <w:sz w:val="28"/>
          <w:szCs w:val="28"/>
        </w:rPr>
        <w:t xml:space="preserve">  </w:t>
      </w:r>
      <w:r w:rsidR="007B533A" w:rsidRPr="00D336A1">
        <w:rPr>
          <w:rFonts w:eastAsia="Times New Roman"/>
          <w:color w:val="5B9BD5" w:themeColor="accent5"/>
          <w:sz w:val="28"/>
          <w:szCs w:val="28"/>
        </w:rPr>
        <w:t xml:space="preserve">** If you wish to change the wording, please submit </w:t>
      </w:r>
      <w:r w:rsidR="00DE1EAC" w:rsidRPr="00D336A1">
        <w:rPr>
          <w:rFonts w:eastAsia="Times New Roman"/>
          <w:color w:val="5B9BD5" w:themeColor="accent5"/>
          <w:sz w:val="28"/>
          <w:szCs w:val="28"/>
        </w:rPr>
        <w:t xml:space="preserve">a </w:t>
      </w:r>
      <w:r w:rsidR="007B533A" w:rsidRPr="00D336A1">
        <w:rPr>
          <w:rFonts w:eastAsia="Times New Roman"/>
          <w:color w:val="5B9BD5" w:themeColor="accent5"/>
          <w:sz w:val="28"/>
          <w:szCs w:val="28"/>
        </w:rPr>
        <w:t>ticket</w:t>
      </w:r>
      <w:r w:rsidR="00DE1EAC" w:rsidRPr="00D336A1">
        <w:rPr>
          <w:rFonts w:eastAsia="Times New Roman"/>
          <w:color w:val="5B9BD5" w:themeColor="accent5"/>
          <w:sz w:val="28"/>
          <w:szCs w:val="28"/>
        </w:rPr>
        <w:t>.  It is customizable by library.</w:t>
      </w:r>
    </w:p>
    <w:p w14:paraId="3497A99D" w14:textId="1481FC6F" w:rsidR="00E17B70" w:rsidRDefault="00E17B70" w:rsidP="00E17B70">
      <w:pPr>
        <w:pStyle w:val="NoSpacing"/>
        <w:numPr>
          <w:ilvl w:val="0"/>
          <w:numId w:val="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Investigate Subject heading list length and </w:t>
      </w:r>
      <w:r w:rsidR="00E5799E">
        <w:rPr>
          <w:rFonts w:eastAsia="Times New Roman"/>
          <w:sz w:val="28"/>
          <w:szCs w:val="28"/>
        </w:rPr>
        <w:t>fields displayed for FULL Display</w:t>
      </w:r>
    </w:p>
    <w:p w14:paraId="59BDF654" w14:textId="7BC61F37" w:rsidR="00DE1EAC" w:rsidRPr="00D336A1" w:rsidRDefault="00DE1EAC" w:rsidP="00DE1EAC">
      <w:pPr>
        <w:pStyle w:val="NoSpacing"/>
        <w:ind w:left="720"/>
        <w:rPr>
          <w:rFonts w:eastAsia="Times New Roman"/>
          <w:color w:val="5B9BD5" w:themeColor="accent5"/>
          <w:sz w:val="28"/>
          <w:szCs w:val="28"/>
        </w:rPr>
      </w:pPr>
      <w:r w:rsidRPr="00D336A1">
        <w:rPr>
          <w:rFonts w:eastAsia="Times New Roman"/>
          <w:color w:val="5B9BD5" w:themeColor="accent5"/>
          <w:sz w:val="28"/>
          <w:szCs w:val="28"/>
        </w:rPr>
        <w:t xml:space="preserve">** If you have ideas on what you would like to see, please bring to June </w:t>
      </w:r>
      <w:proofErr w:type="gramStart"/>
      <w:r w:rsidRPr="00D336A1">
        <w:rPr>
          <w:rFonts w:eastAsia="Times New Roman"/>
          <w:color w:val="5B9BD5" w:themeColor="accent5"/>
          <w:sz w:val="28"/>
          <w:szCs w:val="28"/>
        </w:rPr>
        <w:t>meeting</w:t>
      </w:r>
      <w:proofErr w:type="gramEnd"/>
      <w:r w:rsidRPr="00D336A1">
        <w:rPr>
          <w:rFonts w:eastAsia="Times New Roman"/>
          <w:color w:val="5B9BD5" w:themeColor="accent5"/>
          <w:sz w:val="28"/>
          <w:szCs w:val="28"/>
        </w:rPr>
        <w:t xml:space="preserve"> or submit via email to Lynn or the listserv.</w:t>
      </w:r>
    </w:p>
    <w:p w14:paraId="136160C6" w14:textId="6C348D00" w:rsidR="00420297" w:rsidRPr="00420297" w:rsidRDefault="00420297" w:rsidP="00420297">
      <w:pPr>
        <w:pStyle w:val="NoSpacing"/>
        <w:rPr>
          <w:sz w:val="28"/>
          <w:szCs w:val="28"/>
        </w:rPr>
      </w:pPr>
    </w:p>
    <w:p w14:paraId="337F4409" w14:textId="6340F897" w:rsidR="00420297" w:rsidRPr="00420297" w:rsidRDefault="00F07107" w:rsidP="00D336A1">
      <w:pPr>
        <w:pStyle w:val="NoSpacing"/>
        <w:rPr>
          <w:sz w:val="28"/>
          <w:szCs w:val="28"/>
        </w:rPr>
      </w:pPr>
      <w:bookmarkStart w:id="1" w:name="_Hlk84937205"/>
      <w:r w:rsidRPr="00420297">
        <w:rPr>
          <w:sz w:val="28"/>
          <w:szCs w:val="28"/>
        </w:rPr>
        <w:t>Ro</w:t>
      </w:r>
      <w:bookmarkEnd w:id="1"/>
      <w:r w:rsidRPr="00420297">
        <w:rPr>
          <w:sz w:val="28"/>
          <w:szCs w:val="28"/>
        </w:rPr>
        <w:t>undtable Open Forum</w:t>
      </w:r>
      <w:r w:rsidR="00D336A1">
        <w:rPr>
          <w:sz w:val="28"/>
          <w:szCs w:val="28"/>
        </w:rPr>
        <w:t xml:space="preserve"> - </w:t>
      </w:r>
      <w:r w:rsidR="00442275">
        <w:rPr>
          <w:sz w:val="28"/>
          <w:szCs w:val="28"/>
        </w:rPr>
        <w:t>Summer plans/programs</w:t>
      </w:r>
      <w:r w:rsidR="00224B89">
        <w:rPr>
          <w:sz w:val="28"/>
          <w:szCs w:val="28"/>
        </w:rPr>
        <w:t>, patron outreach</w:t>
      </w:r>
      <w:r w:rsidRPr="00420297">
        <w:rPr>
          <w:sz w:val="28"/>
          <w:szCs w:val="28"/>
        </w:rPr>
        <w:t>:</w:t>
      </w:r>
    </w:p>
    <w:p w14:paraId="02AE1F98" w14:textId="745D75FD" w:rsidR="00EF7556" w:rsidRPr="0008217C" w:rsidRDefault="00EB4EB8" w:rsidP="00D336A1">
      <w:pPr>
        <w:pStyle w:val="NoSpacing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Dickinson Area Public</w:t>
      </w:r>
      <w:r w:rsidR="00753663">
        <w:rPr>
          <w:sz w:val="28"/>
          <w:szCs w:val="28"/>
        </w:rPr>
        <w:t xml:space="preserve"> – </w:t>
      </w:r>
      <w:r w:rsidR="0008217C">
        <w:rPr>
          <w:sz w:val="28"/>
          <w:szCs w:val="28"/>
        </w:rPr>
        <w:t>preparing for Summer Reading Program – kickoff on May 28</w:t>
      </w:r>
      <w:r w:rsidR="0008217C" w:rsidRPr="0008217C">
        <w:rPr>
          <w:sz w:val="28"/>
          <w:szCs w:val="28"/>
          <w:vertAlign w:val="superscript"/>
        </w:rPr>
        <w:t>th</w:t>
      </w:r>
      <w:r w:rsidR="0008217C">
        <w:rPr>
          <w:sz w:val="28"/>
          <w:szCs w:val="28"/>
        </w:rPr>
        <w:t>, rearranging Juvenile Fiction area, still part time staff shortages</w:t>
      </w:r>
    </w:p>
    <w:p w14:paraId="1E496A81" w14:textId="379D7A08" w:rsidR="00420297" w:rsidRPr="00420297" w:rsidRDefault="00F07107" w:rsidP="00420297">
      <w:pPr>
        <w:pStyle w:val="NoSpacing"/>
        <w:rPr>
          <w:b/>
          <w:bCs/>
          <w:sz w:val="28"/>
          <w:szCs w:val="28"/>
        </w:rPr>
      </w:pPr>
      <w:r w:rsidRPr="00420297">
        <w:rPr>
          <w:sz w:val="28"/>
          <w:szCs w:val="28"/>
        </w:rPr>
        <w:t>Topics for discussion</w:t>
      </w:r>
      <w:r w:rsidR="007404F9">
        <w:rPr>
          <w:sz w:val="28"/>
          <w:szCs w:val="28"/>
        </w:rPr>
        <w:t>:</w:t>
      </w:r>
    </w:p>
    <w:p w14:paraId="4C1FEBBF" w14:textId="56C15DDC" w:rsidR="00420297" w:rsidRDefault="00420297" w:rsidP="0042029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20297">
        <w:rPr>
          <w:sz w:val="28"/>
          <w:szCs w:val="28"/>
        </w:rPr>
        <w:t xml:space="preserve">Polaris 7.1 installed on </w:t>
      </w:r>
      <w:r w:rsidR="00A80522">
        <w:rPr>
          <w:sz w:val="28"/>
          <w:szCs w:val="28"/>
        </w:rPr>
        <w:t>PROD</w:t>
      </w:r>
      <w:r w:rsidRPr="00420297">
        <w:rPr>
          <w:sz w:val="28"/>
          <w:szCs w:val="28"/>
        </w:rPr>
        <w:t xml:space="preserve"> </w:t>
      </w:r>
      <w:r w:rsidR="00113A1C">
        <w:rPr>
          <w:sz w:val="28"/>
          <w:szCs w:val="28"/>
        </w:rPr>
        <w:t xml:space="preserve">– </w:t>
      </w:r>
      <w:r w:rsidR="00A80522">
        <w:rPr>
          <w:sz w:val="28"/>
          <w:szCs w:val="28"/>
        </w:rPr>
        <w:t>4</w:t>
      </w:r>
      <w:r w:rsidR="00113A1C">
        <w:rPr>
          <w:sz w:val="28"/>
          <w:szCs w:val="28"/>
        </w:rPr>
        <w:t>/</w:t>
      </w:r>
      <w:r w:rsidR="00A80522">
        <w:rPr>
          <w:sz w:val="28"/>
          <w:szCs w:val="28"/>
        </w:rPr>
        <w:t>12</w:t>
      </w:r>
      <w:r w:rsidR="00113A1C">
        <w:rPr>
          <w:sz w:val="28"/>
          <w:szCs w:val="28"/>
        </w:rPr>
        <w:t>/22 morning</w:t>
      </w:r>
      <w:r w:rsidR="00A80522">
        <w:rPr>
          <w:sz w:val="28"/>
          <w:szCs w:val="28"/>
        </w:rPr>
        <w:t xml:space="preserve"> – any problems or comments?</w:t>
      </w:r>
    </w:p>
    <w:p w14:paraId="06C0D003" w14:textId="2C2D2850" w:rsidR="00113A1C" w:rsidRDefault="00420297" w:rsidP="007E3942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20297">
        <w:rPr>
          <w:sz w:val="28"/>
          <w:szCs w:val="28"/>
        </w:rPr>
        <w:t>IUG Virtual Conference –</w:t>
      </w:r>
      <w:r w:rsidR="00B27BEF">
        <w:rPr>
          <w:sz w:val="28"/>
          <w:szCs w:val="28"/>
        </w:rPr>
        <w:t xml:space="preserve"> who attended?</w:t>
      </w:r>
      <w:r w:rsidR="00A80522">
        <w:rPr>
          <w:sz w:val="28"/>
          <w:szCs w:val="28"/>
        </w:rPr>
        <w:t xml:space="preserve"> </w:t>
      </w:r>
      <w:r w:rsidR="00580FF0">
        <w:rPr>
          <w:sz w:val="28"/>
          <w:szCs w:val="28"/>
        </w:rPr>
        <w:t>a</w:t>
      </w:r>
      <w:r w:rsidR="00A80522">
        <w:rPr>
          <w:sz w:val="28"/>
          <w:szCs w:val="28"/>
        </w:rPr>
        <w:t>ny take-aways</w:t>
      </w:r>
      <w:r w:rsidR="00580FF0">
        <w:rPr>
          <w:sz w:val="28"/>
          <w:szCs w:val="28"/>
        </w:rPr>
        <w:t>?</w:t>
      </w:r>
      <w:r w:rsidR="00B27BEF">
        <w:rPr>
          <w:sz w:val="28"/>
          <w:szCs w:val="28"/>
        </w:rPr>
        <w:t xml:space="preserve"> </w:t>
      </w:r>
    </w:p>
    <w:p w14:paraId="5B7050D0" w14:textId="54BFEC62" w:rsidR="00A67FAF" w:rsidRDefault="00A67FAF" w:rsidP="007E394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ODIN Work</w:t>
      </w:r>
      <w:r w:rsidR="000454CF">
        <w:rPr>
          <w:sz w:val="28"/>
          <w:szCs w:val="28"/>
        </w:rPr>
        <w:t>d</w:t>
      </w:r>
      <w:r>
        <w:rPr>
          <w:sz w:val="28"/>
          <w:szCs w:val="28"/>
        </w:rPr>
        <w:t>ay – session recordings have been poste</w:t>
      </w:r>
      <w:r w:rsidR="00D336A1">
        <w:rPr>
          <w:sz w:val="28"/>
          <w:szCs w:val="28"/>
        </w:rPr>
        <w:t>d on the ODIN website</w:t>
      </w:r>
    </w:p>
    <w:p w14:paraId="04C0995A" w14:textId="16ECBB4F" w:rsidR="007B533A" w:rsidRDefault="007B533A" w:rsidP="007B533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Quick demo of ODIN Polaris PAC Search Explorer Tool</w:t>
      </w:r>
      <w:r w:rsidR="007B4CA0">
        <w:rPr>
          <w:sz w:val="28"/>
          <w:szCs w:val="28"/>
        </w:rPr>
        <w:t xml:space="preserve"> (still in development)</w:t>
      </w:r>
      <w:r>
        <w:rPr>
          <w:sz w:val="28"/>
          <w:szCs w:val="28"/>
        </w:rPr>
        <w:t xml:space="preserve"> – link found in </w:t>
      </w:r>
      <w:hyperlink r:id="rId6" w:history="1">
        <w:r w:rsidRPr="00A308A4">
          <w:rPr>
            <w:rStyle w:val="Hyperlink"/>
            <w:sz w:val="28"/>
            <w:szCs w:val="28"/>
          </w:rPr>
          <w:t>https://www.odin.nodak.edu/training/systems-and-reporting/polaris-pac-search-explorer-tool</w:t>
        </w:r>
      </w:hyperlink>
    </w:p>
    <w:p w14:paraId="310A6487" w14:textId="64F9F320" w:rsidR="00F07107" w:rsidRDefault="00F07107" w:rsidP="00420297">
      <w:pPr>
        <w:pStyle w:val="NoSpacing"/>
        <w:rPr>
          <w:sz w:val="28"/>
          <w:szCs w:val="28"/>
        </w:rPr>
      </w:pPr>
      <w:r w:rsidRPr="00420297">
        <w:rPr>
          <w:sz w:val="28"/>
          <w:szCs w:val="28"/>
        </w:rPr>
        <w:t>Questions/Comments/Feedback</w:t>
      </w:r>
    </w:p>
    <w:p w14:paraId="63F0FB5F" w14:textId="7A09CCEB" w:rsidR="00881FD8" w:rsidRDefault="00881FD8" w:rsidP="00881FD8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Next Meeting – WFP – how is Novelist display fields working for your library?</w:t>
      </w:r>
    </w:p>
    <w:p w14:paraId="65073F57" w14:textId="1D63448C" w:rsidR="00B51D02" w:rsidRPr="00420297" w:rsidRDefault="00B51D02" w:rsidP="00881FD8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are you doing for migration from Overdrive app to Libby App?  Wishlist?</w:t>
      </w:r>
    </w:p>
    <w:p w14:paraId="65BA5EBD" w14:textId="77777777" w:rsidR="007B4CA0" w:rsidRDefault="007B4CA0" w:rsidP="00420297">
      <w:pPr>
        <w:pStyle w:val="NoSpacing"/>
        <w:rPr>
          <w:sz w:val="28"/>
          <w:szCs w:val="28"/>
        </w:rPr>
      </w:pPr>
    </w:p>
    <w:p w14:paraId="7C050651" w14:textId="12DA8F5B" w:rsidR="00F07107" w:rsidRPr="00420297" w:rsidRDefault="00F07107" w:rsidP="00420297">
      <w:pPr>
        <w:pStyle w:val="NoSpacing"/>
        <w:rPr>
          <w:sz w:val="28"/>
          <w:szCs w:val="28"/>
        </w:rPr>
      </w:pPr>
      <w:r w:rsidRPr="00420297">
        <w:rPr>
          <w:sz w:val="28"/>
          <w:szCs w:val="28"/>
        </w:rPr>
        <w:t xml:space="preserve">Next meeting </w:t>
      </w:r>
      <w:r w:rsidR="008C7E6A">
        <w:rPr>
          <w:sz w:val="28"/>
          <w:szCs w:val="28"/>
        </w:rPr>
        <w:t>June</w:t>
      </w:r>
      <w:r w:rsidR="00580FF0">
        <w:rPr>
          <w:sz w:val="28"/>
          <w:szCs w:val="28"/>
        </w:rPr>
        <w:t xml:space="preserve"> </w:t>
      </w:r>
      <w:r w:rsidR="006D2D05">
        <w:rPr>
          <w:sz w:val="28"/>
          <w:szCs w:val="28"/>
        </w:rPr>
        <w:t>8</w:t>
      </w:r>
      <w:r w:rsidRPr="00420297">
        <w:rPr>
          <w:sz w:val="28"/>
          <w:szCs w:val="28"/>
          <w:vertAlign w:val="superscript"/>
        </w:rPr>
        <w:t>th</w:t>
      </w:r>
      <w:bookmarkEnd w:id="0"/>
      <w:r w:rsidRPr="00420297">
        <w:rPr>
          <w:sz w:val="28"/>
          <w:szCs w:val="28"/>
          <w:vertAlign w:val="superscript"/>
        </w:rPr>
        <w:t xml:space="preserve"> </w:t>
      </w:r>
      <w:r w:rsidRPr="00420297">
        <w:rPr>
          <w:sz w:val="28"/>
          <w:szCs w:val="28"/>
        </w:rPr>
        <w:t>– Second Wednesday of each month</w:t>
      </w:r>
    </w:p>
    <w:sectPr w:rsidR="00F07107" w:rsidRPr="00420297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E77"/>
    <w:multiLevelType w:val="hybridMultilevel"/>
    <w:tmpl w:val="ED7080D4"/>
    <w:lvl w:ilvl="0" w:tplc="8F4E3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3"/>
  </w:num>
  <w:num w:numId="2" w16cid:durableId="1158225889">
    <w:abstractNumId w:val="2"/>
  </w:num>
  <w:num w:numId="3" w16cid:durableId="798571595">
    <w:abstractNumId w:val="1"/>
  </w:num>
  <w:num w:numId="4" w16cid:durableId="896162484">
    <w:abstractNumId w:val="4"/>
  </w:num>
  <w:num w:numId="5" w16cid:durableId="14106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454CF"/>
    <w:rsid w:val="00056A50"/>
    <w:rsid w:val="0008217C"/>
    <w:rsid w:val="000D6ECB"/>
    <w:rsid w:val="00113A1C"/>
    <w:rsid w:val="001540B0"/>
    <w:rsid w:val="00181F66"/>
    <w:rsid w:val="001978F5"/>
    <w:rsid w:val="001A300E"/>
    <w:rsid w:val="00224B89"/>
    <w:rsid w:val="00277B7F"/>
    <w:rsid w:val="002B4A51"/>
    <w:rsid w:val="00420297"/>
    <w:rsid w:val="00442275"/>
    <w:rsid w:val="00453664"/>
    <w:rsid w:val="00580FF0"/>
    <w:rsid w:val="006D2D05"/>
    <w:rsid w:val="007404F9"/>
    <w:rsid w:val="00753663"/>
    <w:rsid w:val="007B4CA0"/>
    <w:rsid w:val="007B533A"/>
    <w:rsid w:val="007E3942"/>
    <w:rsid w:val="00810297"/>
    <w:rsid w:val="00881FD8"/>
    <w:rsid w:val="008C7E6A"/>
    <w:rsid w:val="008E7C8D"/>
    <w:rsid w:val="00923D5A"/>
    <w:rsid w:val="009853B7"/>
    <w:rsid w:val="009C10ED"/>
    <w:rsid w:val="00A67FAF"/>
    <w:rsid w:val="00A80522"/>
    <w:rsid w:val="00B27BEF"/>
    <w:rsid w:val="00B51D02"/>
    <w:rsid w:val="00CC56D0"/>
    <w:rsid w:val="00D336A1"/>
    <w:rsid w:val="00D53328"/>
    <w:rsid w:val="00D60D36"/>
    <w:rsid w:val="00DE1EAC"/>
    <w:rsid w:val="00E02568"/>
    <w:rsid w:val="00E17B70"/>
    <w:rsid w:val="00E5799E"/>
    <w:rsid w:val="00EB4EB8"/>
    <w:rsid w:val="00EC7394"/>
    <w:rsid w:val="00EF7556"/>
    <w:rsid w:val="00F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in.nodak.edu/training/systems-and-reporting/polaris-pac-search-explorer-t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10</cp:revision>
  <dcterms:created xsi:type="dcterms:W3CDTF">2022-05-03T14:27:00Z</dcterms:created>
  <dcterms:modified xsi:type="dcterms:W3CDTF">2022-05-11T17:09:00Z</dcterms:modified>
</cp:coreProperties>
</file>