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ADAEB" w14:textId="3F7D32C8" w:rsidR="001B75CB" w:rsidRDefault="00775E88" w:rsidP="001B75CB">
      <w:pPr>
        <w:pStyle w:val="NoSpacing"/>
        <w:rPr>
          <w:b/>
          <w:bCs/>
          <w:u w:val="single"/>
        </w:rPr>
      </w:pPr>
      <w:r>
        <w:rPr>
          <w:b/>
          <w:bCs/>
          <w:u w:val="single"/>
        </w:rPr>
        <w:t>May 9</w:t>
      </w:r>
      <w:r w:rsidR="001B75CB">
        <w:rPr>
          <w:b/>
          <w:bCs/>
          <w:u w:val="single"/>
        </w:rPr>
        <w:t>,</w:t>
      </w:r>
      <w:r w:rsidR="001B75CB" w:rsidRPr="007D0226">
        <w:rPr>
          <w:b/>
          <w:bCs/>
          <w:u w:val="single"/>
        </w:rPr>
        <w:t xml:space="preserve"> 202</w:t>
      </w:r>
      <w:r w:rsidR="007E4B3D">
        <w:rPr>
          <w:b/>
          <w:bCs/>
          <w:u w:val="single"/>
        </w:rPr>
        <w:t>2</w:t>
      </w:r>
      <w:r w:rsidR="001B75CB" w:rsidRPr="007D0226">
        <w:rPr>
          <w:b/>
          <w:bCs/>
          <w:u w:val="single"/>
        </w:rPr>
        <w:t xml:space="preserve"> – Academic Cataloging Group </w:t>
      </w:r>
      <w:r w:rsidR="002B6BCE">
        <w:rPr>
          <w:b/>
          <w:bCs/>
          <w:u w:val="single"/>
        </w:rPr>
        <w:t>Notes</w:t>
      </w:r>
    </w:p>
    <w:p w14:paraId="093D3D38" w14:textId="77777777" w:rsidR="001B75CB" w:rsidRDefault="001B75CB" w:rsidP="001B75CB">
      <w:pPr>
        <w:pStyle w:val="NoSpacing"/>
        <w:rPr>
          <w:b/>
          <w:bCs/>
          <w:u w:val="single"/>
        </w:rPr>
      </w:pPr>
    </w:p>
    <w:p w14:paraId="67345249" w14:textId="2A2B0DF0" w:rsidR="00155E5B" w:rsidRDefault="00155E5B" w:rsidP="001B75CB">
      <w:pPr>
        <w:pStyle w:val="NoSpacing"/>
      </w:pPr>
      <w:r>
        <w:rPr>
          <w:b/>
          <w:bCs/>
          <w:u w:val="single"/>
        </w:rPr>
        <w:t xml:space="preserve">Attendees: </w:t>
      </w:r>
      <w:r w:rsidR="00425574">
        <w:t xml:space="preserve">Linda Olson, Lisa Grover, Shelby Harken, Anja Martin, Julia Cater, Laurie McHenry, Kelly Kornkven, Benjamin Ferguson, Tina Gross, Michael Lewis, Felecia Clifton, Amy Carson, </w:t>
      </w:r>
      <w:r w:rsidR="00F86E8B">
        <w:t>Liz Mason</w:t>
      </w:r>
    </w:p>
    <w:p w14:paraId="50C27199" w14:textId="77777777" w:rsidR="00F86E8B" w:rsidRPr="00155E5B" w:rsidRDefault="00F86E8B" w:rsidP="001B75CB">
      <w:pPr>
        <w:pStyle w:val="NoSpacing"/>
      </w:pPr>
    </w:p>
    <w:p w14:paraId="50DF9A43" w14:textId="401832C2" w:rsidR="001B75CB" w:rsidRDefault="00E5582D" w:rsidP="001B75CB">
      <w:pPr>
        <w:pStyle w:val="NoSpacing"/>
        <w:rPr>
          <w:b/>
          <w:bCs/>
          <w:u w:val="single"/>
        </w:rPr>
      </w:pPr>
      <w:r>
        <w:rPr>
          <w:b/>
          <w:bCs/>
          <w:u w:val="single"/>
        </w:rPr>
        <w:t>Comments/Questions?</w:t>
      </w:r>
    </w:p>
    <w:p w14:paraId="7B602513" w14:textId="5F3746CF" w:rsidR="00BB1F4B" w:rsidRPr="00F84E2D" w:rsidRDefault="007A14A3" w:rsidP="007A14A3">
      <w:pPr>
        <w:pStyle w:val="NoSpacing"/>
        <w:numPr>
          <w:ilvl w:val="0"/>
          <w:numId w:val="9"/>
        </w:numPr>
      </w:pPr>
      <w:r w:rsidRPr="00F84E2D">
        <w:t>At NDSU they are doing the streamlined holdings process</w:t>
      </w:r>
      <w:r w:rsidR="00BC2523">
        <w:t xml:space="preserve"> with OCLC</w:t>
      </w:r>
      <w:r w:rsidRPr="00F84E2D">
        <w:t xml:space="preserve">. It is free and open until the end of May. Tina </w:t>
      </w:r>
      <w:r w:rsidR="00F84E2D" w:rsidRPr="00F84E2D">
        <w:t>can provide information to anyone who is interested.</w:t>
      </w:r>
    </w:p>
    <w:p w14:paraId="4BA6801D" w14:textId="77777777" w:rsidR="00E5582D" w:rsidRDefault="00E5582D" w:rsidP="001B75CB">
      <w:pPr>
        <w:pStyle w:val="NoSpacing"/>
        <w:rPr>
          <w:b/>
          <w:bCs/>
          <w:u w:val="single"/>
        </w:rPr>
      </w:pPr>
    </w:p>
    <w:p w14:paraId="2D2DED7C" w14:textId="679B713B" w:rsidR="001B75CB" w:rsidRDefault="001B75CB" w:rsidP="001B75CB">
      <w:pPr>
        <w:pStyle w:val="NoSpacing"/>
        <w:rPr>
          <w:b/>
          <w:bCs/>
          <w:u w:val="single"/>
        </w:rPr>
      </w:pPr>
      <w:r w:rsidRPr="003B28DC">
        <w:rPr>
          <w:b/>
          <w:bCs/>
          <w:u w:val="single"/>
        </w:rPr>
        <w:t xml:space="preserve">Ongoing Topics: </w:t>
      </w:r>
    </w:p>
    <w:p w14:paraId="60EC2B00" w14:textId="77EA622C" w:rsidR="00355691" w:rsidRDefault="005459B5" w:rsidP="00AF5A7C">
      <w:pPr>
        <w:pStyle w:val="NoSpacing"/>
        <w:numPr>
          <w:ilvl w:val="0"/>
          <w:numId w:val="1"/>
        </w:numPr>
      </w:pPr>
      <w:r>
        <w:t xml:space="preserve">Match process in the metadata editor is now using the </w:t>
      </w:r>
      <w:r w:rsidR="00AE04EB">
        <w:t>Uniqu</w:t>
      </w:r>
      <w:r w:rsidR="00AF5A7C">
        <w:t xml:space="preserve">e OCLC Identifier match method. </w:t>
      </w:r>
      <w:r w:rsidR="00E76906">
        <w:t>Does this seem better than before</w:t>
      </w:r>
      <w:r w:rsidR="00AF5A7C">
        <w:t>?</w:t>
      </w:r>
    </w:p>
    <w:p w14:paraId="75C52B4A" w14:textId="788E796E" w:rsidR="00462A14" w:rsidRDefault="00462A14" w:rsidP="00462A14">
      <w:pPr>
        <w:pStyle w:val="NoSpacing"/>
        <w:numPr>
          <w:ilvl w:val="1"/>
          <w:numId w:val="1"/>
        </w:numPr>
      </w:pPr>
      <w:r>
        <w:t>Felecia cataloged an item last week</w:t>
      </w:r>
      <w:r w:rsidR="00196B0F">
        <w:t>,</w:t>
      </w:r>
      <w:r>
        <w:t xml:space="preserve"> </w:t>
      </w:r>
      <w:r w:rsidR="00C45764">
        <w:t>replaced a record</w:t>
      </w:r>
      <w:r w:rsidR="00196B0F">
        <w:t xml:space="preserve"> </w:t>
      </w:r>
      <w:r w:rsidR="00AA67BC">
        <w:t>on OCLC. It has a different OCLC number than the one in the NZ.</w:t>
      </w:r>
      <w:r w:rsidR="007B27A7">
        <w:t xml:space="preserve"> It didn’t link. Is it because of the change</w:t>
      </w:r>
      <w:r w:rsidR="00E612D3">
        <w:t xml:space="preserve">? </w:t>
      </w:r>
      <w:r w:rsidR="00097298">
        <w:t>The system should be able to account for that with the old OCLC numbers in the 019.</w:t>
      </w:r>
      <w:r w:rsidR="00B041D3">
        <w:t xml:space="preserve"> Please let ODIN know if you continue to have problems with this.</w:t>
      </w:r>
    </w:p>
    <w:p w14:paraId="188A699C" w14:textId="6E65928D" w:rsidR="002B2FEE" w:rsidRDefault="00DE4A86" w:rsidP="00355691">
      <w:pPr>
        <w:pStyle w:val="NoSpacing"/>
        <w:numPr>
          <w:ilvl w:val="0"/>
          <w:numId w:val="1"/>
        </w:numPr>
      </w:pPr>
      <w:r>
        <w:t>We added the 019 and OWN field, so they are no longer causing validation war</w:t>
      </w:r>
      <w:r w:rsidR="00603327">
        <w:t>n</w:t>
      </w:r>
      <w:r>
        <w:t xml:space="preserve">ings. </w:t>
      </w:r>
      <w:r w:rsidR="00E6046C">
        <w:t xml:space="preserve">Any more validation errors you would like to report? </w:t>
      </w:r>
      <w:r w:rsidR="00467D1A">
        <w:t>How is this going?</w:t>
      </w:r>
    </w:p>
    <w:p w14:paraId="6ED8A39E" w14:textId="43F9B11E" w:rsidR="003E34A8" w:rsidRDefault="001B64CF" w:rsidP="00041619">
      <w:pPr>
        <w:pStyle w:val="NoSpacing"/>
        <w:numPr>
          <w:ilvl w:val="1"/>
          <w:numId w:val="1"/>
        </w:numPr>
      </w:pPr>
      <w:r>
        <w:t>Tina is still getting the error for the 019.</w:t>
      </w:r>
      <w:r w:rsidR="00B3729B">
        <w:t xml:space="preserve"> Part of the clean up is opening and IZ record in the metadata editor, </w:t>
      </w:r>
      <w:r w:rsidR="00EF52DC">
        <w:t xml:space="preserve">she uses the search OCLC function in the MDE, </w:t>
      </w:r>
      <w:r w:rsidR="00201475">
        <w:t>she brings in the record and either shares with network, or links to a record that is already there.</w:t>
      </w:r>
      <w:r w:rsidR="00BB2CA5">
        <w:t xml:space="preserve"> Liz thinks this may be because she only loaded the validation</w:t>
      </w:r>
      <w:r w:rsidR="003E34A8">
        <w:t xml:space="preserve"> pack to the NZ and Tina is working on IZ records. She will load the validation pack into NDSU’s Alma and see if that fixes it.</w:t>
      </w:r>
    </w:p>
    <w:p w14:paraId="0074B24B" w14:textId="5D0C98D9" w:rsidR="00901AE4" w:rsidRDefault="0043747C" w:rsidP="00355691">
      <w:pPr>
        <w:pStyle w:val="NoSpacing"/>
        <w:numPr>
          <w:ilvl w:val="0"/>
          <w:numId w:val="1"/>
        </w:numPr>
      </w:pPr>
      <w:r>
        <w:t>Red v</w:t>
      </w:r>
      <w:r w:rsidR="00901AE4">
        <w:t xml:space="preserve">alidation error when opening a holding record. A solution to this is to customize your holding template </w:t>
      </w:r>
      <w:r>
        <w:t xml:space="preserve">containing codes </w:t>
      </w:r>
      <w:r w:rsidR="00901AE4">
        <w:t xml:space="preserve">for your library and a default collection. </w:t>
      </w:r>
      <w:r w:rsidR="00624CC0">
        <w:t>Liz</w:t>
      </w:r>
      <w:r w:rsidR="00901AE4">
        <w:t xml:space="preserve"> can demo</w:t>
      </w:r>
      <w:r w:rsidR="00241E29">
        <w:t xml:space="preserve">nstrate </w:t>
      </w:r>
      <w:r w:rsidR="00901AE4">
        <w:t xml:space="preserve"> how to do this. </w:t>
      </w:r>
    </w:p>
    <w:p w14:paraId="4750AB93" w14:textId="42003EC6" w:rsidR="00041619" w:rsidRDefault="00156619" w:rsidP="00041619">
      <w:pPr>
        <w:pStyle w:val="NoSpacing"/>
        <w:numPr>
          <w:ilvl w:val="1"/>
          <w:numId w:val="1"/>
        </w:numPr>
      </w:pPr>
      <w:r>
        <w:t xml:space="preserve">Liz did a quick demonstration of how to </w:t>
      </w:r>
      <w:r w:rsidR="001A5EC7">
        <w:t>create and edit a holdings template and add it to the metadata editor menu.</w:t>
      </w:r>
    </w:p>
    <w:p w14:paraId="504AA6FF" w14:textId="77777777" w:rsidR="00133C8B" w:rsidRDefault="002B2FEE" w:rsidP="002B2FEE">
      <w:pPr>
        <w:pStyle w:val="NoSpacing"/>
        <w:numPr>
          <w:ilvl w:val="0"/>
          <w:numId w:val="1"/>
        </w:numPr>
        <w:rPr>
          <w:rFonts w:cstheme="minorHAnsi"/>
        </w:rPr>
      </w:pPr>
      <w:r>
        <w:rPr>
          <w:rFonts w:cstheme="minorHAnsi"/>
        </w:rPr>
        <w:t>OCLC has started to add headings from other vocabularies to bibliographic records. The concern is how this will affect the Primo display for these records. Has anyone noticed any of these records in Primo?</w:t>
      </w:r>
    </w:p>
    <w:p w14:paraId="7CB2F1B3" w14:textId="77777777" w:rsidR="0030545F" w:rsidRDefault="00030CA5" w:rsidP="00133C8B">
      <w:pPr>
        <w:pStyle w:val="NoSpacing"/>
        <w:numPr>
          <w:ilvl w:val="1"/>
          <w:numId w:val="1"/>
        </w:numPr>
        <w:rPr>
          <w:rFonts w:cstheme="minorHAnsi"/>
        </w:rPr>
      </w:pPr>
      <w:r>
        <w:rPr>
          <w:rFonts w:cstheme="minorHAnsi"/>
        </w:rPr>
        <w:t>Tina has not seen these appearing in Primo yet. There are records with lots of different vocabularies already</w:t>
      </w:r>
      <w:r w:rsidR="005F3508">
        <w:rPr>
          <w:rFonts w:cstheme="minorHAnsi"/>
        </w:rPr>
        <w:t xml:space="preserve">. She would like to be more intentional about which ones display in Primo. Shelby has been cataloging older items lately and has not seen the new headings yet. </w:t>
      </w:r>
      <w:r w:rsidR="00FC026E">
        <w:rPr>
          <w:rFonts w:cstheme="minorHAnsi"/>
        </w:rPr>
        <w:t>Have you noticed record being cut off because of long lists of headings?</w:t>
      </w:r>
      <w:r w:rsidR="00DB2765">
        <w:rPr>
          <w:rFonts w:cstheme="minorHAnsi"/>
        </w:rPr>
        <w:t xml:space="preserve"> She thought they might cut off after 20 or so. </w:t>
      </w:r>
      <w:r w:rsidR="0083589F">
        <w:rPr>
          <w:rFonts w:cstheme="minorHAnsi"/>
        </w:rPr>
        <w:t>She thinks the record is taken from top to bottom, and most of the time the LCSH will show up</w:t>
      </w:r>
      <w:r w:rsidR="00764529">
        <w:rPr>
          <w:rFonts w:cstheme="minorHAnsi"/>
        </w:rPr>
        <w:t>.</w:t>
      </w:r>
    </w:p>
    <w:p w14:paraId="393DC618" w14:textId="77777777" w:rsidR="00EF629C" w:rsidRDefault="0030545F" w:rsidP="00133C8B">
      <w:pPr>
        <w:pStyle w:val="NoSpacing"/>
        <w:numPr>
          <w:ilvl w:val="1"/>
          <w:numId w:val="1"/>
        </w:numPr>
        <w:rPr>
          <w:rFonts w:cstheme="minorHAnsi"/>
        </w:rPr>
      </w:pPr>
      <w:r>
        <w:rPr>
          <w:rFonts w:cstheme="minorHAnsi"/>
        </w:rPr>
        <w:t>Tina suggests that the way to handle the proliferation of subject headings would be through display</w:t>
      </w:r>
      <w:r w:rsidR="00AB38FD">
        <w:rPr>
          <w:rFonts w:cstheme="minorHAnsi"/>
        </w:rPr>
        <w:t xml:space="preserve"> settings in Primo VE</w:t>
      </w:r>
      <w:r w:rsidR="00BA4DF7">
        <w:rPr>
          <w:rFonts w:cstheme="minorHAnsi"/>
        </w:rPr>
        <w:t xml:space="preserve"> rather than editing them out in the NZ.</w:t>
      </w:r>
    </w:p>
    <w:p w14:paraId="50599756" w14:textId="7B7B20AB" w:rsidR="0018681D" w:rsidRPr="002B2FEE" w:rsidRDefault="00EF629C" w:rsidP="00133C8B">
      <w:pPr>
        <w:pStyle w:val="NoSpacing"/>
        <w:numPr>
          <w:ilvl w:val="1"/>
          <w:numId w:val="1"/>
        </w:numPr>
        <w:rPr>
          <w:rFonts w:cstheme="minorHAnsi"/>
        </w:rPr>
      </w:pPr>
      <w:r>
        <w:rPr>
          <w:rFonts w:cstheme="minorHAnsi"/>
        </w:rPr>
        <w:t>Should we turn over to the Primo group? We would need to provide examples.</w:t>
      </w:r>
      <w:r w:rsidR="008B56DA">
        <w:rPr>
          <w:rFonts w:cstheme="minorHAnsi"/>
        </w:rPr>
        <w:t xml:space="preserve"> We can discuss it here and ask for expertise from Lynn on how to turn off certain vocabularies.</w:t>
      </w:r>
      <w:r w:rsidR="00965B53">
        <w:rPr>
          <w:rFonts w:cstheme="minorHAnsi"/>
        </w:rPr>
        <w:t xml:space="preserve"> Tina will look for example</w:t>
      </w:r>
      <w:r w:rsidR="00B7127A">
        <w:rPr>
          <w:rFonts w:cstheme="minorHAnsi"/>
        </w:rPr>
        <w:t>s.</w:t>
      </w:r>
      <w:r w:rsidR="00246823">
        <w:br/>
      </w:r>
    </w:p>
    <w:p w14:paraId="3DD88E32" w14:textId="77777777" w:rsidR="008067EC" w:rsidRDefault="008067EC" w:rsidP="008067EC">
      <w:pPr>
        <w:pStyle w:val="NoSpacing"/>
        <w:rPr>
          <w:b/>
          <w:bCs/>
          <w:u w:val="single"/>
        </w:rPr>
      </w:pPr>
      <w:r w:rsidRPr="006943A2">
        <w:rPr>
          <w:b/>
          <w:bCs/>
          <w:u w:val="single"/>
        </w:rPr>
        <w:t>New Topics</w:t>
      </w:r>
      <w:r>
        <w:rPr>
          <w:b/>
          <w:bCs/>
          <w:u w:val="single"/>
        </w:rPr>
        <w:t>:</w:t>
      </w:r>
    </w:p>
    <w:p w14:paraId="093577CC" w14:textId="211EC4D2" w:rsidR="00F460BD" w:rsidRDefault="003C4247" w:rsidP="0048150D">
      <w:pPr>
        <w:pStyle w:val="NoSpacing"/>
        <w:numPr>
          <w:ilvl w:val="0"/>
          <w:numId w:val="7"/>
        </w:numPr>
        <w:rPr>
          <w:rFonts w:cstheme="minorHAnsi"/>
        </w:rPr>
      </w:pPr>
      <w:r>
        <w:rPr>
          <w:rFonts w:cstheme="minorHAnsi"/>
        </w:rPr>
        <w:t xml:space="preserve">Some highlights from the </w:t>
      </w:r>
      <w:hyperlink r:id="rId5" w:history="1">
        <w:r w:rsidR="001B3C41" w:rsidRPr="00202922">
          <w:rPr>
            <w:rStyle w:val="Hyperlink"/>
            <w:rFonts w:cstheme="minorHAnsi"/>
          </w:rPr>
          <w:t>Alma May Release</w:t>
        </w:r>
      </w:hyperlink>
      <w:r w:rsidR="001B3C41">
        <w:rPr>
          <w:rFonts w:cstheme="minorHAnsi"/>
        </w:rPr>
        <w:t xml:space="preserve">: </w:t>
      </w:r>
    </w:p>
    <w:p w14:paraId="7708DB17" w14:textId="5F6B044C" w:rsidR="006E4BB6" w:rsidRDefault="001B3C41" w:rsidP="00F460BD">
      <w:pPr>
        <w:pStyle w:val="NoSpacing"/>
        <w:numPr>
          <w:ilvl w:val="1"/>
          <w:numId w:val="7"/>
        </w:numPr>
        <w:rPr>
          <w:rFonts w:cstheme="minorHAnsi"/>
        </w:rPr>
      </w:pPr>
      <w:r>
        <w:rPr>
          <w:rFonts w:cstheme="minorHAnsi"/>
        </w:rPr>
        <w:t>Form for creating indication rules i</w:t>
      </w:r>
      <w:r w:rsidR="00E92BED">
        <w:rPr>
          <w:rFonts w:cstheme="minorHAnsi"/>
        </w:rPr>
        <w:t xml:space="preserve">s now available. Video demonstration: </w:t>
      </w:r>
      <w:hyperlink r:id="rId6" w:history="1">
        <w:r w:rsidR="001B5E0E" w:rsidRPr="00143F2C">
          <w:rPr>
            <w:rStyle w:val="Hyperlink"/>
            <w:rFonts w:cstheme="minorHAnsi"/>
          </w:rPr>
          <w:t>https://youtu.be/Ze8-K1WuWV8</w:t>
        </w:r>
      </w:hyperlink>
    </w:p>
    <w:p w14:paraId="2790CAB3" w14:textId="036EC434" w:rsidR="00813BAB" w:rsidRDefault="00813BAB" w:rsidP="00F460BD">
      <w:pPr>
        <w:pStyle w:val="NoSpacing"/>
        <w:numPr>
          <w:ilvl w:val="1"/>
          <w:numId w:val="7"/>
        </w:numPr>
        <w:rPr>
          <w:rFonts w:cstheme="minorHAnsi"/>
        </w:rPr>
      </w:pPr>
      <w:r>
        <w:rPr>
          <w:rFonts w:cstheme="minorHAnsi"/>
        </w:rPr>
        <w:lastRenderedPageBreak/>
        <w:t>Bulk add items to a work order</w:t>
      </w:r>
      <w:r w:rsidR="00066D4D">
        <w:rPr>
          <w:rFonts w:cstheme="minorHAnsi"/>
        </w:rPr>
        <w:t xml:space="preserve">. Video demonstration: </w:t>
      </w:r>
      <w:hyperlink r:id="rId7" w:history="1">
        <w:r w:rsidR="002F3105" w:rsidRPr="00143F2C">
          <w:rPr>
            <w:rStyle w:val="Hyperlink"/>
            <w:rFonts w:cstheme="minorHAnsi"/>
          </w:rPr>
          <w:t>https://youtu.be/K1lAEJuGZdU</w:t>
        </w:r>
      </w:hyperlink>
      <w:r w:rsidR="002F3105">
        <w:rPr>
          <w:rFonts w:cstheme="minorHAnsi"/>
        </w:rPr>
        <w:t xml:space="preserve"> </w:t>
      </w:r>
    </w:p>
    <w:p w14:paraId="4B69C087" w14:textId="6DD2D807" w:rsidR="00182AB4" w:rsidRDefault="00182AB4" w:rsidP="00F460BD">
      <w:pPr>
        <w:pStyle w:val="NoSpacing"/>
        <w:numPr>
          <w:ilvl w:val="1"/>
          <w:numId w:val="7"/>
        </w:numPr>
        <w:rPr>
          <w:rFonts w:cstheme="minorHAnsi"/>
        </w:rPr>
      </w:pPr>
      <w:r>
        <w:rPr>
          <w:rFonts w:cstheme="minorHAnsi"/>
        </w:rPr>
        <w:t>Update the following information</w:t>
      </w:r>
      <w:r w:rsidR="00D27E50">
        <w:rPr>
          <w:rFonts w:cstheme="minorHAnsi"/>
        </w:rPr>
        <w:t xml:space="preserve"> to multiple electronic collections at once: Authentication note, collection level urls, and </w:t>
      </w:r>
      <w:r w:rsidR="0080311D">
        <w:rPr>
          <w:rFonts w:cstheme="minorHAnsi"/>
        </w:rPr>
        <w:t xml:space="preserve">proxy server information using the Change Electronic Collection </w:t>
      </w:r>
      <w:r w:rsidR="001C6FE0">
        <w:rPr>
          <w:rFonts w:cstheme="minorHAnsi"/>
        </w:rPr>
        <w:t>I</w:t>
      </w:r>
      <w:r w:rsidR="0080311D">
        <w:rPr>
          <w:rFonts w:cstheme="minorHAnsi"/>
        </w:rPr>
        <w:t>nformation job.</w:t>
      </w:r>
    </w:p>
    <w:p w14:paraId="3D9344FF" w14:textId="6D7A145A" w:rsidR="009C33F8" w:rsidRDefault="009C4F4C" w:rsidP="00F460BD">
      <w:pPr>
        <w:pStyle w:val="NoSpacing"/>
        <w:numPr>
          <w:ilvl w:val="1"/>
          <w:numId w:val="7"/>
        </w:numPr>
        <w:rPr>
          <w:rFonts w:cstheme="minorHAnsi"/>
        </w:rPr>
      </w:pPr>
      <w:r>
        <w:rPr>
          <w:rFonts w:cstheme="minorHAnsi"/>
        </w:rPr>
        <w:t>When creating a new portfolio there is now a button to Save and Test Access.</w:t>
      </w:r>
    </w:p>
    <w:p w14:paraId="7F6BC012" w14:textId="7F3328FE" w:rsidR="00EE5E1E" w:rsidRDefault="00EE5E1E" w:rsidP="00F460BD">
      <w:pPr>
        <w:pStyle w:val="NoSpacing"/>
        <w:numPr>
          <w:ilvl w:val="1"/>
          <w:numId w:val="7"/>
        </w:numPr>
        <w:rPr>
          <w:rFonts w:cstheme="minorHAnsi"/>
        </w:rPr>
      </w:pPr>
      <w:r>
        <w:rPr>
          <w:rFonts w:cstheme="minorHAnsi"/>
        </w:rPr>
        <w:t>Physical Items</w:t>
      </w:r>
      <w:r w:rsidR="00B6086C">
        <w:rPr>
          <w:rFonts w:cstheme="minorHAnsi"/>
        </w:rPr>
        <w:t xml:space="preserve"> search</w:t>
      </w:r>
      <w:r w:rsidR="00E7545A">
        <w:rPr>
          <w:rFonts w:cstheme="minorHAnsi"/>
        </w:rPr>
        <w:t xml:space="preserve"> by “In process type.”</w:t>
      </w:r>
    </w:p>
    <w:p w14:paraId="5690F706" w14:textId="53D82296" w:rsidR="009C4F4C" w:rsidRDefault="003C4247" w:rsidP="00F460BD">
      <w:pPr>
        <w:pStyle w:val="NoSpacing"/>
        <w:numPr>
          <w:ilvl w:val="1"/>
          <w:numId w:val="7"/>
        </w:numPr>
        <w:rPr>
          <w:rFonts w:cstheme="minorHAnsi"/>
        </w:rPr>
      </w:pPr>
      <w:r>
        <w:rPr>
          <w:rFonts w:cstheme="minorHAnsi"/>
        </w:rPr>
        <w:t>Metadata Editor now supports Safari on Mac OS.</w:t>
      </w:r>
    </w:p>
    <w:p w14:paraId="25B3BD8B" w14:textId="2D990002" w:rsidR="00A35544" w:rsidRDefault="00A35544" w:rsidP="00FD1DF9">
      <w:pPr>
        <w:pStyle w:val="NoSpacing"/>
        <w:numPr>
          <w:ilvl w:val="0"/>
          <w:numId w:val="7"/>
        </w:numPr>
        <w:rPr>
          <w:rFonts w:cstheme="minorHAnsi"/>
        </w:rPr>
      </w:pPr>
      <w:r>
        <w:rPr>
          <w:rFonts w:cstheme="minorHAnsi"/>
        </w:rPr>
        <w:t>OCLC Streamlined holdings – still open until the end of May</w:t>
      </w:r>
      <w:r w:rsidR="005F1572">
        <w:rPr>
          <w:rFonts w:cstheme="minorHAnsi"/>
        </w:rPr>
        <w:t xml:space="preserve"> (</w:t>
      </w:r>
      <w:hyperlink r:id="rId8" w:history="1">
        <w:r w:rsidR="00C60227" w:rsidRPr="00A920C4">
          <w:rPr>
            <w:rStyle w:val="Hyperlink"/>
            <w:rFonts w:cstheme="minorHAnsi"/>
          </w:rPr>
          <w:t>https://help.oclc.org/Librarian_Toolbox/WorldCat_Holdings/Streamlined_holdings_update_FAQ</w:t>
        </w:r>
      </w:hyperlink>
      <w:r w:rsidR="00C60227">
        <w:rPr>
          <w:rFonts w:cstheme="minorHAnsi"/>
        </w:rPr>
        <w:t xml:space="preserve"> </w:t>
      </w:r>
      <w:r w:rsidR="005F1572">
        <w:rPr>
          <w:rFonts w:cstheme="minorHAnsi"/>
        </w:rPr>
        <w:t>)</w:t>
      </w:r>
    </w:p>
    <w:p w14:paraId="61A227D6" w14:textId="38FBAEB4" w:rsidR="00540883" w:rsidRDefault="00540883" w:rsidP="00540883">
      <w:pPr>
        <w:pStyle w:val="NoSpacing"/>
        <w:numPr>
          <w:ilvl w:val="1"/>
          <w:numId w:val="7"/>
        </w:numPr>
        <w:rPr>
          <w:rFonts w:cstheme="minorHAnsi"/>
        </w:rPr>
      </w:pPr>
      <w:r>
        <w:rPr>
          <w:rFonts w:cstheme="minorHAnsi"/>
        </w:rPr>
        <w:t>This process reconciles the holdings of the library with OCLC.</w:t>
      </w:r>
      <w:r w:rsidR="00C843CA">
        <w:rPr>
          <w:rFonts w:cstheme="minorHAnsi"/>
        </w:rPr>
        <w:t xml:space="preserve"> This process is an abbreviated version of OCLC’s “data sync” process. It is free for a short time. </w:t>
      </w:r>
      <w:r w:rsidR="00CF02EC">
        <w:rPr>
          <w:rFonts w:cstheme="minorHAnsi"/>
        </w:rPr>
        <w:t xml:space="preserve">It is normally quite pricey to do it. </w:t>
      </w:r>
      <w:r w:rsidR="00903AF4">
        <w:rPr>
          <w:rFonts w:cstheme="minorHAnsi"/>
        </w:rPr>
        <w:t>The process is you download your entire database – everything that has OCLC numbers that you want to have your holdings on in OCLC.</w:t>
      </w:r>
      <w:r w:rsidR="001E05A6">
        <w:rPr>
          <w:rFonts w:cstheme="minorHAnsi"/>
        </w:rPr>
        <w:t xml:space="preserve"> Any records</w:t>
      </w:r>
      <w:r w:rsidR="00777EC6">
        <w:rPr>
          <w:rFonts w:cstheme="minorHAnsi"/>
        </w:rPr>
        <w:t xml:space="preserve"> that are not matched OCLC will remove the holdings on those, and </w:t>
      </w:r>
      <w:r w:rsidR="00AC6213">
        <w:rPr>
          <w:rFonts w:cstheme="minorHAnsi"/>
        </w:rPr>
        <w:t xml:space="preserve">they </w:t>
      </w:r>
      <w:r w:rsidR="00777EC6">
        <w:rPr>
          <w:rFonts w:cstheme="minorHAnsi"/>
        </w:rPr>
        <w:t>add holdings to the records in your file.</w:t>
      </w:r>
      <w:r w:rsidR="00E465EC">
        <w:rPr>
          <w:rFonts w:cstheme="minorHAnsi"/>
        </w:rPr>
        <w:t xml:space="preserve"> Tina is happy to answer any questions and help if she is able to.</w:t>
      </w:r>
    </w:p>
    <w:p w14:paraId="2A6A0915" w14:textId="16388646" w:rsidR="00B54318" w:rsidRDefault="00B54318" w:rsidP="00540883">
      <w:pPr>
        <w:pStyle w:val="NoSpacing"/>
        <w:numPr>
          <w:ilvl w:val="1"/>
          <w:numId w:val="7"/>
        </w:numPr>
        <w:rPr>
          <w:rFonts w:cstheme="minorHAnsi"/>
        </w:rPr>
      </w:pPr>
      <w:r>
        <w:rPr>
          <w:rFonts w:cstheme="minorHAnsi"/>
        </w:rPr>
        <w:t xml:space="preserve">Ben </w:t>
      </w:r>
      <w:r w:rsidR="00087207">
        <w:rPr>
          <w:rFonts w:cstheme="minorHAnsi"/>
        </w:rPr>
        <w:t>just did this project prior to migrating to Alma and he might be able to help people doing this as well.</w:t>
      </w:r>
    </w:p>
    <w:p w14:paraId="3501A360" w14:textId="77777777" w:rsidR="00066D4D" w:rsidRDefault="00066D4D" w:rsidP="00066D4D">
      <w:pPr>
        <w:pStyle w:val="NoSpacing"/>
        <w:ind w:left="1440"/>
        <w:rPr>
          <w:rFonts w:cstheme="minorHAnsi"/>
        </w:rPr>
      </w:pPr>
    </w:p>
    <w:p w14:paraId="4D1DB432" w14:textId="1FC5336F" w:rsidR="005E13CA" w:rsidRPr="00053B67" w:rsidRDefault="00053B67" w:rsidP="00053B67">
      <w:pPr>
        <w:pStyle w:val="NoSpacing"/>
        <w:ind w:left="360"/>
        <w:rPr>
          <w:rFonts w:cstheme="minorHAnsi"/>
          <w:b/>
          <w:bCs/>
          <w:u w:val="single"/>
        </w:rPr>
      </w:pPr>
      <w:r w:rsidRPr="00053B67">
        <w:rPr>
          <w:rFonts w:cstheme="minorHAnsi"/>
          <w:b/>
          <w:bCs/>
          <w:u w:val="single"/>
        </w:rPr>
        <w:t>Open Discussion:</w:t>
      </w:r>
    </w:p>
    <w:p w14:paraId="38C53769" w14:textId="635C487F" w:rsidR="004439B6" w:rsidRDefault="00FB2009" w:rsidP="004439B6">
      <w:pPr>
        <w:pStyle w:val="NoSpacing"/>
        <w:numPr>
          <w:ilvl w:val="1"/>
          <w:numId w:val="7"/>
        </w:numPr>
        <w:rPr>
          <w:rFonts w:cstheme="minorHAnsi"/>
        </w:rPr>
      </w:pPr>
      <w:r>
        <w:rPr>
          <w:rFonts w:cstheme="minorHAnsi"/>
        </w:rPr>
        <w:t>Spine labels</w:t>
      </w:r>
      <w:r w:rsidR="00C70D7D">
        <w:rPr>
          <w:rFonts w:cstheme="minorHAnsi"/>
        </w:rPr>
        <w:t xml:space="preserve"> – Kelly is interested in hearing about how many people are creating spine labels. Julia – they use a Zebra printer</w:t>
      </w:r>
      <w:r w:rsidR="000313AC">
        <w:rPr>
          <w:rFonts w:cstheme="minorHAnsi"/>
        </w:rPr>
        <w:t xml:space="preserve">, it is set up to print the correct spine label from the record when she presses a button. </w:t>
      </w:r>
      <w:r w:rsidR="00A850CF">
        <w:rPr>
          <w:rFonts w:cstheme="minorHAnsi"/>
        </w:rPr>
        <w:t xml:space="preserve">She is using the OCLC label printer, not Spine-o-matic. </w:t>
      </w:r>
      <w:r w:rsidR="009A748B">
        <w:rPr>
          <w:rFonts w:cstheme="minorHAnsi"/>
        </w:rPr>
        <w:t>Kelly, stopped using Zebra printer after they stopped working after a Windows update.</w:t>
      </w:r>
      <w:r w:rsidR="00433473">
        <w:rPr>
          <w:rFonts w:cstheme="minorHAnsi"/>
        </w:rPr>
        <w:t xml:space="preserve"> Julia has had the experience of Windows wiping out her printer settings. Now she has them written down so she can set up the printer again.</w:t>
      </w:r>
      <w:r w:rsidR="00171739">
        <w:rPr>
          <w:rFonts w:cstheme="minorHAnsi"/>
        </w:rPr>
        <w:t xml:space="preserve"> Ben says they have a Dymo printer for printing labels, </w:t>
      </w:r>
      <w:r w:rsidR="00EF7D6E">
        <w:rPr>
          <w:rFonts w:cstheme="minorHAnsi"/>
        </w:rPr>
        <w:t>but they do not use the Dymo brand labels as they wear out over time. They use Dura</w:t>
      </w:r>
      <w:r w:rsidR="0098661E">
        <w:rPr>
          <w:rFonts w:cstheme="minorHAnsi"/>
        </w:rPr>
        <w:t>R</w:t>
      </w:r>
      <w:r w:rsidR="00EF7D6E">
        <w:rPr>
          <w:rFonts w:cstheme="minorHAnsi"/>
        </w:rPr>
        <w:t>eady labels.</w:t>
      </w:r>
      <w:r w:rsidR="00236E9A">
        <w:rPr>
          <w:rFonts w:cstheme="minorHAnsi"/>
        </w:rPr>
        <w:t xml:space="preserve"> </w:t>
      </w:r>
      <w:r w:rsidR="0032495D">
        <w:rPr>
          <w:rFonts w:cstheme="minorHAnsi"/>
        </w:rPr>
        <w:t xml:space="preserve">Shelby says they use the Spine-o-matic program within Alma and a Zebra printer. They tried the </w:t>
      </w:r>
      <w:r w:rsidR="00635AFF">
        <w:rPr>
          <w:rFonts w:cstheme="minorHAnsi"/>
        </w:rPr>
        <w:t xml:space="preserve">Spine-o-matic </w:t>
      </w:r>
      <w:r w:rsidR="0032495D">
        <w:rPr>
          <w:rFonts w:cstheme="minorHAnsi"/>
        </w:rPr>
        <w:t>cloud app and it was clunkier.</w:t>
      </w:r>
      <w:r w:rsidR="00635AFF">
        <w:rPr>
          <w:rFonts w:cstheme="minorHAnsi"/>
        </w:rPr>
        <w:t xml:space="preserve"> They have their labels centralized, one person does them for everyone.</w:t>
      </w:r>
    </w:p>
    <w:p w14:paraId="66562E9D" w14:textId="6E526D56" w:rsidR="00B4242C" w:rsidRDefault="00B4242C" w:rsidP="004439B6">
      <w:pPr>
        <w:pStyle w:val="NoSpacing"/>
        <w:numPr>
          <w:ilvl w:val="1"/>
          <w:numId w:val="7"/>
        </w:numPr>
        <w:rPr>
          <w:rFonts w:cstheme="minorHAnsi"/>
        </w:rPr>
      </w:pPr>
      <w:r>
        <w:rPr>
          <w:rFonts w:cstheme="minorHAnsi"/>
        </w:rPr>
        <w:t xml:space="preserve">Status Deleted records </w:t>
      </w:r>
      <w:r w:rsidR="00EB3678">
        <w:rPr>
          <w:rFonts w:cstheme="minorHAnsi"/>
        </w:rPr>
        <w:t>– how do you find them. ODIN has a page</w:t>
      </w:r>
      <w:r w:rsidR="00EE7D47">
        <w:rPr>
          <w:rFonts w:cstheme="minorHAnsi"/>
        </w:rPr>
        <w:t xml:space="preserve"> on how to find them. </w:t>
      </w:r>
      <w:hyperlink r:id="rId9" w:history="1">
        <w:r w:rsidR="00962D00" w:rsidRPr="0063323E">
          <w:rPr>
            <w:rStyle w:val="Hyperlink"/>
            <w:rFonts w:cstheme="minorHAnsi"/>
          </w:rPr>
          <w:t>https://www.odin.nodak.edu/training/resource-management/resource-management-maintenance</w:t>
        </w:r>
      </w:hyperlink>
      <w:r w:rsidR="00962D00">
        <w:rPr>
          <w:rFonts w:cstheme="minorHAnsi"/>
        </w:rPr>
        <w:t xml:space="preserve"> and scroll down to number 5.</w:t>
      </w:r>
    </w:p>
    <w:p w14:paraId="32482B10" w14:textId="77777777" w:rsidR="00D86E4B" w:rsidRDefault="00D86E4B" w:rsidP="00D86E4B">
      <w:pPr>
        <w:pStyle w:val="NoSpacing"/>
        <w:ind w:left="1080"/>
        <w:rPr>
          <w:rFonts w:cstheme="minorHAnsi"/>
        </w:rPr>
      </w:pPr>
    </w:p>
    <w:p w14:paraId="6F2D554D" w14:textId="62E6F83F" w:rsidR="00B75512" w:rsidRPr="00D86E4B" w:rsidRDefault="00B75512" w:rsidP="00D86E4B">
      <w:pPr>
        <w:pStyle w:val="NoSpacing"/>
        <w:rPr>
          <w:rFonts w:cstheme="minorHAnsi"/>
          <w:b/>
          <w:bCs/>
          <w:u w:val="single"/>
        </w:rPr>
      </w:pPr>
      <w:r w:rsidRPr="00D86E4B">
        <w:rPr>
          <w:rFonts w:cstheme="minorHAnsi"/>
          <w:b/>
          <w:bCs/>
          <w:u w:val="single"/>
        </w:rPr>
        <w:t>Ideas for Open Discussion</w:t>
      </w:r>
    </w:p>
    <w:p w14:paraId="6BEC1775" w14:textId="79DCFB24" w:rsidR="00704C65" w:rsidRDefault="00704C65" w:rsidP="004439B6">
      <w:pPr>
        <w:pStyle w:val="NoSpacing"/>
        <w:numPr>
          <w:ilvl w:val="1"/>
          <w:numId w:val="7"/>
        </w:numPr>
        <w:rPr>
          <w:rFonts w:cstheme="minorHAnsi"/>
        </w:rPr>
      </w:pPr>
      <w:r>
        <w:rPr>
          <w:rFonts w:cstheme="minorHAnsi"/>
        </w:rPr>
        <w:t>OCLC Streamlined holdings project</w:t>
      </w:r>
      <w:r w:rsidR="0046779C">
        <w:rPr>
          <w:rFonts w:cstheme="minorHAnsi"/>
        </w:rPr>
        <w:t xml:space="preserve"> updates</w:t>
      </w:r>
    </w:p>
    <w:p w14:paraId="599DE8D4" w14:textId="77777777" w:rsidR="009863B9" w:rsidRDefault="009863B9" w:rsidP="009863B9">
      <w:pPr>
        <w:pStyle w:val="NoSpacing"/>
        <w:ind w:left="360"/>
        <w:rPr>
          <w:rFonts w:cstheme="minorHAnsi"/>
        </w:rPr>
      </w:pPr>
    </w:p>
    <w:p w14:paraId="0C74D43F" w14:textId="50513B64" w:rsidR="00487D2B" w:rsidRDefault="00487D2B" w:rsidP="003040FB">
      <w:pPr>
        <w:pStyle w:val="NoSpacing"/>
        <w:rPr>
          <w:b/>
          <w:bCs/>
          <w:u w:val="single"/>
        </w:rPr>
      </w:pPr>
      <w:r w:rsidRPr="007D0226">
        <w:rPr>
          <w:b/>
          <w:bCs/>
          <w:u w:val="single"/>
        </w:rPr>
        <w:t>Next Meeting:</w:t>
      </w:r>
    </w:p>
    <w:p w14:paraId="78FF1BB2" w14:textId="77777777" w:rsidR="00487D2B" w:rsidRPr="00FA7D86" w:rsidRDefault="00487D2B" w:rsidP="003040FB">
      <w:pPr>
        <w:pStyle w:val="NoSpacing"/>
      </w:pPr>
      <w:r>
        <w:t>Scheduled for 2</w:t>
      </w:r>
      <w:r w:rsidRPr="00FA7D86">
        <w:rPr>
          <w:vertAlign w:val="superscript"/>
        </w:rPr>
        <w:t>nd</w:t>
      </w:r>
      <w:r>
        <w:t xml:space="preserve"> Monday of each month or as needed.</w:t>
      </w:r>
    </w:p>
    <w:p w14:paraId="58DEFF72" w14:textId="003A4E71" w:rsidR="00487D2B" w:rsidRPr="004575F3" w:rsidRDefault="00487D2B" w:rsidP="003040FB">
      <w:pPr>
        <w:pStyle w:val="NoSpacing"/>
        <w:rPr>
          <w:b/>
          <w:bCs/>
        </w:rPr>
      </w:pPr>
      <w:r>
        <w:rPr>
          <w:b/>
          <w:bCs/>
        </w:rPr>
        <w:t xml:space="preserve">Monday, </w:t>
      </w:r>
      <w:r w:rsidR="00AF584D">
        <w:rPr>
          <w:b/>
          <w:bCs/>
        </w:rPr>
        <w:t>June 13</w:t>
      </w:r>
      <w:r>
        <w:rPr>
          <w:b/>
          <w:bCs/>
        </w:rPr>
        <w:t xml:space="preserve">, </w:t>
      </w:r>
      <w:r w:rsidRPr="00541F10">
        <w:rPr>
          <w:b/>
          <w:bCs/>
        </w:rPr>
        <w:t>2-3 pm</w:t>
      </w:r>
      <w:r>
        <w:rPr>
          <w:b/>
          <w:bCs/>
        </w:rPr>
        <w:t xml:space="preserve"> CT - </w:t>
      </w:r>
      <w:r w:rsidRPr="00541F10">
        <w:t xml:space="preserve">Submit any agenda items to </w:t>
      </w:r>
      <w:hyperlink r:id="rId10" w:history="1">
        <w:r w:rsidRPr="0062063C">
          <w:rPr>
            <w:rStyle w:val="Hyperlink"/>
          </w:rPr>
          <w:t>Liz.Mason@ndus.edu</w:t>
        </w:r>
      </w:hyperlink>
      <w:r w:rsidR="00704DB7">
        <w:t xml:space="preserve">, </w:t>
      </w:r>
      <w:hyperlink r:id="rId11" w:history="1">
        <w:r w:rsidR="005C1810" w:rsidRPr="00EC32D8">
          <w:rPr>
            <w:rStyle w:val="Hyperlink"/>
          </w:rPr>
          <w:t>Tina.Gross@ndus.edu</w:t>
        </w:r>
      </w:hyperlink>
      <w:r w:rsidR="005C1810">
        <w:t>,</w:t>
      </w:r>
      <w:r>
        <w:t xml:space="preserve"> or to </w:t>
      </w:r>
      <w:hyperlink r:id="rId12" w:history="1">
        <w:r w:rsidRPr="003B33DB">
          <w:rPr>
            <w:rStyle w:val="Hyperlink"/>
          </w:rPr>
          <w:t>ODIN-ACAD-CAT@listserv.nodak.edu</w:t>
        </w:r>
      </w:hyperlink>
      <w:r>
        <w:t xml:space="preserve"> </w:t>
      </w:r>
    </w:p>
    <w:p w14:paraId="52729C83" w14:textId="77777777" w:rsidR="001B75CB" w:rsidRDefault="001B75CB"/>
    <w:sectPr w:rsidR="001B7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716"/>
    <w:multiLevelType w:val="hybridMultilevel"/>
    <w:tmpl w:val="8AB007A8"/>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FD215A"/>
    <w:multiLevelType w:val="hybridMultilevel"/>
    <w:tmpl w:val="C3727B9A"/>
    <w:lvl w:ilvl="0" w:tplc="9FA4BC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576FEA"/>
    <w:multiLevelType w:val="hybridMultilevel"/>
    <w:tmpl w:val="FB6C074C"/>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0E29F4"/>
    <w:multiLevelType w:val="hybridMultilevel"/>
    <w:tmpl w:val="3A6460A0"/>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763009"/>
    <w:multiLevelType w:val="hybridMultilevel"/>
    <w:tmpl w:val="B3903CE8"/>
    <w:lvl w:ilvl="0" w:tplc="9FA4BC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B31ED8"/>
    <w:multiLevelType w:val="hybridMultilevel"/>
    <w:tmpl w:val="72905A6C"/>
    <w:lvl w:ilvl="0" w:tplc="9FA4BCF2">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77170C33"/>
    <w:multiLevelType w:val="hybridMultilevel"/>
    <w:tmpl w:val="C9FC7A92"/>
    <w:lvl w:ilvl="0" w:tplc="9FA4BCF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4F73AA"/>
    <w:multiLevelType w:val="hybridMultilevel"/>
    <w:tmpl w:val="6ABAE4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4242697">
    <w:abstractNumId w:val="0"/>
  </w:num>
  <w:num w:numId="2" w16cid:durableId="436558625">
    <w:abstractNumId w:val="6"/>
  </w:num>
  <w:num w:numId="3" w16cid:durableId="19606424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6566856">
    <w:abstractNumId w:val="7"/>
  </w:num>
  <w:num w:numId="5" w16cid:durableId="2069108965">
    <w:abstractNumId w:val="5"/>
  </w:num>
  <w:num w:numId="6" w16cid:durableId="58555204">
    <w:abstractNumId w:val="2"/>
  </w:num>
  <w:num w:numId="7" w16cid:durableId="1539010932">
    <w:abstractNumId w:val="3"/>
  </w:num>
  <w:num w:numId="8" w16cid:durableId="637031067">
    <w:abstractNumId w:val="1"/>
  </w:num>
  <w:num w:numId="9" w16cid:durableId="979578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CB"/>
    <w:rsid w:val="00005081"/>
    <w:rsid w:val="000307FD"/>
    <w:rsid w:val="00030CA5"/>
    <w:rsid w:val="000313AC"/>
    <w:rsid w:val="00041619"/>
    <w:rsid w:val="00041BF0"/>
    <w:rsid w:val="00053B67"/>
    <w:rsid w:val="00057E01"/>
    <w:rsid w:val="00066D4D"/>
    <w:rsid w:val="00087207"/>
    <w:rsid w:val="00097298"/>
    <w:rsid w:val="000A065D"/>
    <w:rsid w:val="000A5EBA"/>
    <w:rsid w:val="000C708D"/>
    <w:rsid w:val="000D35F8"/>
    <w:rsid w:val="00102257"/>
    <w:rsid w:val="00113D0F"/>
    <w:rsid w:val="001213B1"/>
    <w:rsid w:val="001260C6"/>
    <w:rsid w:val="00133C8B"/>
    <w:rsid w:val="00147556"/>
    <w:rsid w:val="00152810"/>
    <w:rsid w:val="00155E5B"/>
    <w:rsid w:val="00156619"/>
    <w:rsid w:val="00156E75"/>
    <w:rsid w:val="00160C9F"/>
    <w:rsid w:val="00162AD6"/>
    <w:rsid w:val="00163D63"/>
    <w:rsid w:val="0016421A"/>
    <w:rsid w:val="00170B13"/>
    <w:rsid w:val="00171739"/>
    <w:rsid w:val="00182AB4"/>
    <w:rsid w:val="0018681D"/>
    <w:rsid w:val="00186CE4"/>
    <w:rsid w:val="001912F7"/>
    <w:rsid w:val="00196B0F"/>
    <w:rsid w:val="001A5EC7"/>
    <w:rsid w:val="001B3C41"/>
    <w:rsid w:val="001B5E0E"/>
    <w:rsid w:val="001B64CF"/>
    <w:rsid w:val="001B75CB"/>
    <w:rsid w:val="001B79AB"/>
    <w:rsid w:val="001C47C4"/>
    <w:rsid w:val="001C6FE0"/>
    <w:rsid w:val="001E05A6"/>
    <w:rsid w:val="001E228C"/>
    <w:rsid w:val="001E50B7"/>
    <w:rsid w:val="001F20BC"/>
    <w:rsid w:val="001F3347"/>
    <w:rsid w:val="00201475"/>
    <w:rsid w:val="00202617"/>
    <w:rsid w:val="00202922"/>
    <w:rsid w:val="0021039C"/>
    <w:rsid w:val="00227B20"/>
    <w:rsid w:val="00231966"/>
    <w:rsid w:val="00236E9A"/>
    <w:rsid w:val="00237FB4"/>
    <w:rsid w:val="00241BEF"/>
    <w:rsid w:val="00241E29"/>
    <w:rsid w:val="00246823"/>
    <w:rsid w:val="00252E77"/>
    <w:rsid w:val="00283BC7"/>
    <w:rsid w:val="00291233"/>
    <w:rsid w:val="00294D5D"/>
    <w:rsid w:val="002A08AC"/>
    <w:rsid w:val="002B2FEE"/>
    <w:rsid w:val="002B3ED3"/>
    <w:rsid w:val="002B6BCE"/>
    <w:rsid w:val="002C51DD"/>
    <w:rsid w:val="002D2F6D"/>
    <w:rsid w:val="002D4A87"/>
    <w:rsid w:val="002F3105"/>
    <w:rsid w:val="002F32FB"/>
    <w:rsid w:val="003040FB"/>
    <w:rsid w:val="0030545F"/>
    <w:rsid w:val="0030735A"/>
    <w:rsid w:val="003125B6"/>
    <w:rsid w:val="0032495D"/>
    <w:rsid w:val="00345BFC"/>
    <w:rsid w:val="00355691"/>
    <w:rsid w:val="00363FBB"/>
    <w:rsid w:val="00373AB4"/>
    <w:rsid w:val="00390E25"/>
    <w:rsid w:val="003A3F85"/>
    <w:rsid w:val="003A6B93"/>
    <w:rsid w:val="003B0724"/>
    <w:rsid w:val="003B0893"/>
    <w:rsid w:val="003C29FC"/>
    <w:rsid w:val="003C4247"/>
    <w:rsid w:val="003D148B"/>
    <w:rsid w:val="003D673E"/>
    <w:rsid w:val="003E18C2"/>
    <w:rsid w:val="003E34A8"/>
    <w:rsid w:val="003E35A9"/>
    <w:rsid w:val="003E6A70"/>
    <w:rsid w:val="00425574"/>
    <w:rsid w:val="00433473"/>
    <w:rsid w:val="00434C62"/>
    <w:rsid w:val="0043747C"/>
    <w:rsid w:val="004439B6"/>
    <w:rsid w:val="00446490"/>
    <w:rsid w:val="00451103"/>
    <w:rsid w:val="00460641"/>
    <w:rsid w:val="00462A14"/>
    <w:rsid w:val="004657B0"/>
    <w:rsid w:val="0046779C"/>
    <w:rsid w:val="00467BBF"/>
    <w:rsid w:val="00467D1A"/>
    <w:rsid w:val="0048091E"/>
    <w:rsid w:val="0048150D"/>
    <w:rsid w:val="00484055"/>
    <w:rsid w:val="00487D2B"/>
    <w:rsid w:val="0049716F"/>
    <w:rsid w:val="004A3752"/>
    <w:rsid w:val="004B0EB9"/>
    <w:rsid w:val="004C4FC3"/>
    <w:rsid w:val="004E0323"/>
    <w:rsid w:val="004E7CDA"/>
    <w:rsid w:val="004F2352"/>
    <w:rsid w:val="004F326A"/>
    <w:rsid w:val="004F7EB9"/>
    <w:rsid w:val="00507B5C"/>
    <w:rsid w:val="00522EAF"/>
    <w:rsid w:val="00527544"/>
    <w:rsid w:val="00532A19"/>
    <w:rsid w:val="00535087"/>
    <w:rsid w:val="00540883"/>
    <w:rsid w:val="005459B5"/>
    <w:rsid w:val="005628C7"/>
    <w:rsid w:val="00564C82"/>
    <w:rsid w:val="00590954"/>
    <w:rsid w:val="005B75C2"/>
    <w:rsid w:val="005B7AE8"/>
    <w:rsid w:val="005C1810"/>
    <w:rsid w:val="005C2AA9"/>
    <w:rsid w:val="005D1AF4"/>
    <w:rsid w:val="005E13CA"/>
    <w:rsid w:val="005E3232"/>
    <w:rsid w:val="005E4F00"/>
    <w:rsid w:val="005F1572"/>
    <w:rsid w:val="005F3508"/>
    <w:rsid w:val="00603327"/>
    <w:rsid w:val="0061028B"/>
    <w:rsid w:val="00621DFC"/>
    <w:rsid w:val="00624CC0"/>
    <w:rsid w:val="00624F63"/>
    <w:rsid w:val="00634243"/>
    <w:rsid w:val="00635AFF"/>
    <w:rsid w:val="00636680"/>
    <w:rsid w:val="0064769C"/>
    <w:rsid w:val="00651560"/>
    <w:rsid w:val="00656DA0"/>
    <w:rsid w:val="0067529D"/>
    <w:rsid w:val="006800BF"/>
    <w:rsid w:val="00680B79"/>
    <w:rsid w:val="00687A12"/>
    <w:rsid w:val="006C2A55"/>
    <w:rsid w:val="006D1BBA"/>
    <w:rsid w:val="006E2A0A"/>
    <w:rsid w:val="006E4BB6"/>
    <w:rsid w:val="00704C65"/>
    <w:rsid w:val="00704DB7"/>
    <w:rsid w:val="00722A24"/>
    <w:rsid w:val="00742672"/>
    <w:rsid w:val="0074380A"/>
    <w:rsid w:val="00764529"/>
    <w:rsid w:val="00775236"/>
    <w:rsid w:val="00775E88"/>
    <w:rsid w:val="00777EC6"/>
    <w:rsid w:val="00794B10"/>
    <w:rsid w:val="007A14A3"/>
    <w:rsid w:val="007A2DD9"/>
    <w:rsid w:val="007A6AE8"/>
    <w:rsid w:val="007A7ABD"/>
    <w:rsid w:val="007B1F82"/>
    <w:rsid w:val="007B2059"/>
    <w:rsid w:val="007B27A7"/>
    <w:rsid w:val="007C12E3"/>
    <w:rsid w:val="007C5317"/>
    <w:rsid w:val="007D420A"/>
    <w:rsid w:val="007D55C8"/>
    <w:rsid w:val="007E4B3D"/>
    <w:rsid w:val="00802EDC"/>
    <w:rsid w:val="0080311D"/>
    <w:rsid w:val="008067EC"/>
    <w:rsid w:val="00813BAB"/>
    <w:rsid w:val="0082288E"/>
    <w:rsid w:val="00822FAE"/>
    <w:rsid w:val="0083589F"/>
    <w:rsid w:val="0083786A"/>
    <w:rsid w:val="00855354"/>
    <w:rsid w:val="00880A04"/>
    <w:rsid w:val="008A0DA0"/>
    <w:rsid w:val="008A4660"/>
    <w:rsid w:val="008B56DA"/>
    <w:rsid w:val="008E7DE7"/>
    <w:rsid w:val="008F7491"/>
    <w:rsid w:val="00901AE4"/>
    <w:rsid w:val="00903AF4"/>
    <w:rsid w:val="009214EC"/>
    <w:rsid w:val="009310DC"/>
    <w:rsid w:val="009312A4"/>
    <w:rsid w:val="009513DA"/>
    <w:rsid w:val="00953851"/>
    <w:rsid w:val="00961A48"/>
    <w:rsid w:val="00962D00"/>
    <w:rsid w:val="00963564"/>
    <w:rsid w:val="009651F6"/>
    <w:rsid w:val="00965B53"/>
    <w:rsid w:val="00982E30"/>
    <w:rsid w:val="009863B9"/>
    <w:rsid w:val="0098661E"/>
    <w:rsid w:val="0099267B"/>
    <w:rsid w:val="009A0D79"/>
    <w:rsid w:val="009A640B"/>
    <w:rsid w:val="009A748B"/>
    <w:rsid w:val="009C33F8"/>
    <w:rsid w:val="009C4F4C"/>
    <w:rsid w:val="009E3460"/>
    <w:rsid w:val="009F181F"/>
    <w:rsid w:val="009F438D"/>
    <w:rsid w:val="009F54B6"/>
    <w:rsid w:val="00A16DFF"/>
    <w:rsid w:val="00A22EC4"/>
    <w:rsid w:val="00A32F0C"/>
    <w:rsid w:val="00A34E35"/>
    <w:rsid w:val="00A35544"/>
    <w:rsid w:val="00A52860"/>
    <w:rsid w:val="00A533D1"/>
    <w:rsid w:val="00A55420"/>
    <w:rsid w:val="00A80337"/>
    <w:rsid w:val="00A83ACA"/>
    <w:rsid w:val="00A850CF"/>
    <w:rsid w:val="00A85AB0"/>
    <w:rsid w:val="00A908A4"/>
    <w:rsid w:val="00A93C79"/>
    <w:rsid w:val="00AA667F"/>
    <w:rsid w:val="00AA67BC"/>
    <w:rsid w:val="00AB1DD5"/>
    <w:rsid w:val="00AB38FD"/>
    <w:rsid w:val="00AB3F4C"/>
    <w:rsid w:val="00AC6213"/>
    <w:rsid w:val="00AD3858"/>
    <w:rsid w:val="00AE04EB"/>
    <w:rsid w:val="00AE2BA8"/>
    <w:rsid w:val="00AE4835"/>
    <w:rsid w:val="00AF4FF9"/>
    <w:rsid w:val="00AF57DF"/>
    <w:rsid w:val="00AF584D"/>
    <w:rsid w:val="00AF5A7C"/>
    <w:rsid w:val="00AF5F7A"/>
    <w:rsid w:val="00AF68BD"/>
    <w:rsid w:val="00B041D3"/>
    <w:rsid w:val="00B04710"/>
    <w:rsid w:val="00B26016"/>
    <w:rsid w:val="00B3729B"/>
    <w:rsid w:val="00B4242C"/>
    <w:rsid w:val="00B42A02"/>
    <w:rsid w:val="00B54318"/>
    <w:rsid w:val="00B6086C"/>
    <w:rsid w:val="00B7127A"/>
    <w:rsid w:val="00B75512"/>
    <w:rsid w:val="00B920CF"/>
    <w:rsid w:val="00B93448"/>
    <w:rsid w:val="00B93FB3"/>
    <w:rsid w:val="00BA4DF7"/>
    <w:rsid w:val="00BA6ED6"/>
    <w:rsid w:val="00BB1F4B"/>
    <w:rsid w:val="00BB2CA5"/>
    <w:rsid w:val="00BB4C0C"/>
    <w:rsid w:val="00BC09BF"/>
    <w:rsid w:val="00BC2523"/>
    <w:rsid w:val="00BC3E2E"/>
    <w:rsid w:val="00BC4CF6"/>
    <w:rsid w:val="00BD0F81"/>
    <w:rsid w:val="00BD2D68"/>
    <w:rsid w:val="00BD64A3"/>
    <w:rsid w:val="00BE0C38"/>
    <w:rsid w:val="00BE0D4A"/>
    <w:rsid w:val="00C0611B"/>
    <w:rsid w:val="00C341FB"/>
    <w:rsid w:val="00C45764"/>
    <w:rsid w:val="00C60227"/>
    <w:rsid w:val="00C65199"/>
    <w:rsid w:val="00C7033A"/>
    <w:rsid w:val="00C70D7D"/>
    <w:rsid w:val="00C745D2"/>
    <w:rsid w:val="00C76265"/>
    <w:rsid w:val="00C83BD4"/>
    <w:rsid w:val="00C843CA"/>
    <w:rsid w:val="00C96C01"/>
    <w:rsid w:val="00C979A1"/>
    <w:rsid w:val="00CA383A"/>
    <w:rsid w:val="00CD7560"/>
    <w:rsid w:val="00CE3660"/>
    <w:rsid w:val="00CF02EC"/>
    <w:rsid w:val="00CF6DA0"/>
    <w:rsid w:val="00D00A19"/>
    <w:rsid w:val="00D00B96"/>
    <w:rsid w:val="00D04243"/>
    <w:rsid w:val="00D0541C"/>
    <w:rsid w:val="00D057D6"/>
    <w:rsid w:val="00D25609"/>
    <w:rsid w:val="00D27E50"/>
    <w:rsid w:val="00D302FF"/>
    <w:rsid w:val="00D356A0"/>
    <w:rsid w:val="00D64B38"/>
    <w:rsid w:val="00D86775"/>
    <w:rsid w:val="00D86E4B"/>
    <w:rsid w:val="00D90583"/>
    <w:rsid w:val="00D951CC"/>
    <w:rsid w:val="00DA2CA1"/>
    <w:rsid w:val="00DB18F5"/>
    <w:rsid w:val="00DB2765"/>
    <w:rsid w:val="00DB5FFB"/>
    <w:rsid w:val="00DE4A86"/>
    <w:rsid w:val="00DF2749"/>
    <w:rsid w:val="00DF2D22"/>
    <w:rsid w:val="00E06FB4"/>
    <w:rsid w:val="00E142B4"/>
    <w:rsid w:val="00E14C21"/>
    <w:rsid w:val="00E202D9"/>
    <w:rsid w:val="00E213C5"/>
    <w:rsid w:val="00E31D89"/>
    <w:rsid w:val="00E465EC"/>
    <w:rsid w:val="00E53A73"/>
    <w:rsid w:val="00E5582D"/>
    <w:rsid w:val="00E5717A"/>
    <w:rsid w:val="00E57A71"/>
    <w:rsid w:val="00E6046C"/>
    <w:rsid w:val="00E612D3"/>
    <w:rsid w:val="00E65C86"/>
    <w:rsid w:val="00E72CDE"/>
    <w:rsid w:val="00E7545A"/>
    <w:rsid w:val="00E766D9"/>
    <w:rsid w:val="00E76906"/>
    <w:rsid w:val="00E90927"/>
    <w:rsid w:val="00E92BED"/>
    <w:rsid w:val="00E96981"/>
    <w:rsid w:val="00EB29CF"/>
    <w:rsid w:val="00EB3678"/>
    <w:rsid w:val="00ED6239"/>
    <w:rsid w:val="00EE5E1E"/>
    <w:rsid w:val="00EE7D47"/>
    <w:rsid w:val="00EF52DC"/>
    <w:rsid w:val="00EF60E0"/>
    <w:rsid w:val="00EF629C"/>
    <w:rsid w:val="00EF7D6E"/>
    <w:rsid w:val="00F0216F"/>
    <w:rsid w:val="00F07926"/>
    <w:rsid w:val="00F07B7E"/>
    <w:rsid w:val="00F264A5"/>
    <w:rsid w:val="00F3314C"/>
    <w:rsid w:val="00F460BD"/>
    <w:rsid w:val="00F47489"/>
    <w:rsid w:val="00F55ACD"/>
    <w:rsid w:val="00F57200"/>
    <w:rsid w:val="00F771DA"/>
    <w:rsid w:val="00F84E2D"/>
    <w:rsid w:val="00F86E8B"/>
    <w:rsid w:val="00FB2009"/>
    <w:rsid w:val="00FB2BF6"/>
    <w:rsid w:val="00FB4F9A"/>
    <w:rsid w:val="00FC026E"/>
    <w:rsid w:val="00FD1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567F"/>
  <w15:chartTrackingRefBased/>
  <w15:docId w15:val="{16D79D29-A404-46CF-B63A-37834516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E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5CB"/>
    <w:pPr>
      <w:spacing w:after="0" w:line="240" w:lineRule="auto"/>
    </w:pPr>
  </w:style>
  <w:style w:type="character" w:styleId="Hyperlink">
    <w:name w:val="Hyperlink"/>
    <w:basedOn w:val="DefaultParagraphFont"/>
    <w:uiPriority w:val="99"/>
    <w:unhideWhenUsed/>
    <w:rsid w:val="00487D2B"/>
    <w:rPr>
      <w:color w:val="0563C1" w:themeColor="hyperlink"/>
      <w:u w:val="single"/>
    </w:rPr>
  </w:style>
  <w:style w:type="character" w:styleId="UnresolvedMention">
    <w:name w:val="Unresolved Mention"/>
    <w:basedOn w:val="DefaultParagraphFont"/>
    <w:uiPriority w:val="99"/>
    <w:semiHidden/>
    <w:unhideWhenUsed/>
    <w:rsid w:val="00487D2B"/>
    <w:rPr>
      <w:color w:val="605E5C"/>
      <w:shd w:val="clear" w:color="auto" w:fill="E1DFDD"/>
    </w:rPr>
  </w:style>
  <w:style w:type="paragraph" w:styleId="ListParagraph">
    <w:name w:val="List Paragraph"/>
    <w:basedOn w:val="Normal"/>
    <w:uiPriority w:val="34"/>
    <w:qFormat/>
    <w:rsid w:val="009651F6"/>
    <w:pPr>
      <w:ind w:left="720"/>
    </w:pPr>
  </w:style>
  <w:style w:type="character" w:styleId="FollowedHyperlink">
    <w:name w:val="FollowedHyperlink"/>
    <w:basedOn w:val="DefaultParagraphFont"/>
    <w:uiPriority w:val="99"/>
    <w:semiHidden/>
    <w:unhideWhenUsed/>
    <w:rsid w:val="00C745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394927">
      <w:bodyDiv w:val="1"/>
      <w:marLeft w:val="0"/>
      <w:marRight w:val="0"/>
      <w:marTop w:val="0"/>
      <w:marBottom w:val="0"/>
      <w:divBdr>
        <w:top w:val="none" w:sz="0" w:space="0" w:color="auto"/>
        <w:left w:val="none" w:sz="0" w:space="0" w:color="auto"/>
        <w:bottom w:val="none" w:sz="0" w:space="0" w:color="auto"/>
        <w:right w:val="none" w:sz="0" w:space="0" w:color="auto"/>
      </w:divBdr>
    </w:div>
    <w:div w:id="1233270187">
      <w:bodyDiv w:val="1"/>
      <w:marLeft w:val="0"/>
      <w:marRight w:val="0"/>
      <w:marTop w:val="0"/>
      <w:marBottom w:val="0"/>
      <w:divBdr>
        <w:top w:val="none" w:sz="0" w:space="0" w:color="auto"/>
        <w:left w:val="none" w:sz="0" w:space="0" w:color="auto"/>
        <w:bottom w:val="none" w:sz="0" w:space="0" w:color="auto"/>
        <w:right w:val="none" w:sz="0" w:space="0" w:color="auto"/>
      </w:divBdr>
    </w:div>
    <w:div w:id="196911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oclc.org/Librarian_Toolbox/WorldCat_Holdings/Streamlined_holdings_update_FA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K1lAEJuGZdU" TargetMode="External"/><Relationship Id="rId12" Type="http://schemas.openxmlformats.org/officeDocument/2006/relationships/hyperlink" Target="mailto:ODIN-ACAD-CAT@listserv.nodak.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Ze8-K1WuWV8" TargetMode="External"/><Relationship Id="rId11" Type="http://schemas.openxmlformats.org/officeDocument/2006/relationships/hyperlink" Target="mailto:Tina.Gross@ndus.edu" TargetMode="External"/><Relationship Id="rId5" Type="http://schemas.openxmlformats.org/officeDocument/2006/relationships/hyperlink" Target="https://knowledge.exlibrisgroup.com/Alma/Release_Notes/2022/Alma_2022_Release_Notes" TargetMode="External"/><Relationship Id="rId10" Type="http://schemas.openxmlformats.org/officeDocument/2006/relationships/hyperlink" Target="mailto:Liz.Mason@ndus.edu" TargetMode="External"/><Relationship Id="rId4" Type="http://schemas.openxmlformats.org/officeDocument/2006/relationships/webSettings" Target="webSettings.xml"/><Relationship Id="rId9" Type="http://schemas.openxmlformats.org/officeDocument/2006/relationships/hyperlink" Target="https://www.odin.nodak.edu/training/resource-management/resource-management-mainten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Liz</dc:creator>
  <cp:keywords/>
  <dc:description/>
  <cp:lastModifiedBy>Mason, Liz</cp:lastModifiedBy>
  <cp:revision>72</cp:revision>
  <dcterms:created xsi:type="dcterms:W3CDTF">2022-05-24T14:56:00Z</dcterms:created>
  <dcterms:modified xsi:type="dcterms:W3CDTF">2022-05-24T16:51:00Z</dcterms:modified>
</cp:coreProperties>
</file>