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ECA3" w14:textId="5F4EB19D" w:rsidR="005D0584" w:rsidRDefault="005D0584" w:rsidP="005D0584">
      <w:pPr>
        <w:pStyle w:val="Heading1"/>
      </w:pPr>
      <w:r>
        <w:t>How to Make the Format Icon (aka TOM) Display Correctly in the PAC</w:t>
      </w:r>
    </w:p>
    <w:p w14:paraId="6900B8D0" w14:textId="7347AA52" w:rsidR="005D0584" w:rsidRDefault="005D0584" w:rsidP="005D0584"/>
    <w:p w14:paraId="1F5E004E" w14:textId="60429571" w:rsidR="005D0584" w:rsidRDefault="005D0584" w:rsidP="005D0584">
      <w:r>
        <w:t>Note: Before changing the fixed fields in a bibliographic record in Polaris, make sure you have the correct record describing the material you have in hand. Do not change a bibliographic record</w:t>
      </w:r>
      <w:r w:rsidR="000C3D94">
        <w:t xml:space="preserve"> from format to another</w:t>
      </w:r>
      <w:r w:rsidR="00AF1452">
        <w:t>. For example</w:t>
      </w:r>
      <w:r w:rsidR="009224C9">
        <w:t>,</w:t>
      </w:r>
      <w:r w:rsidR="00AF1452">
        <w:t xml:space="preserve"> do not change a record for a videocassette to a DVD. </w:t>
      </w:r>
    </w:p>
    <w:p w14:paraId="4603D5C9" w14:textId="54D961E4" w:rsidR="005D0584" w:rsidRDefault="005D0584" w:rsidP="005D0584">
      <w:r>
        <w:t>Example: This bibliographic record is describing a DVD, but the PAC display shows a book</w:t>
      </w:r>
    </w:p>
    <w:p w14:paraId="52783EC9" w14:textId="5CCA2337" w:rsidR="005D0584" w:rsidRDefault="005D0584" w:rsidP="005D0584">
      <w:r w:rsidRPr="005D0584">
        <w:rPr>
          <w:noProof/>
        </w:rPr>
        <w:drawing>
          <wp:inline distT="0" distB="0" distL="0" distR="0" wp14:anchorId="6E723D90" wp14:editId="6CB45267">
            <wp:extent cx="5943600" cy="135382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5E11A" w14:textId="6AEDFFB0" w:rsidR="005D0584" w:rsidRDefault="005D0584" w:rsidP="005D0584">
      <w:r w:rsidRPr="005D0584">
        <w:rPr>
          <w:noProof/>
        </w:rPr>
        <w:drawing>
          <wp:inline distT="0" distB="0" distL="0" distR="0" wp14:anchorId="13A7E776" wp14:editId="5EF4A86B">
            <wp:extent cx="5943600" cy="127889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6F594" w14:textId="2602E49C" w:rsidR="005D0584" w:rsidRDefault="005D0584" w:rsidP="005D0584">
      <w:r>
        <w:t xml:space="preserve">In </w:t>
      </w:r>
      <w:hyperlink r:id="rId7" w:anchor="PolarisStaffHelp/Cataloging/PKTOMs/Type_of_Material_Codes_TOMs.htm?Highlight=tom" w:history="1">
        <w:r w:rsidRPr="005D0584">
          <w:rPr>
            <w:rStyle w:val="Hyperlink"/>
          </w:rPr>
          <w:t>Polaris Documentation there is a chart</w:t>
        </w:r>
      </w:hyperlink>
      <w:r>
        <w:t xml:space="preserve"> that describes the fixed fields necessary to make different format icons appear in the PAC.</w:t>
      </w:r>
    </w:p>
    <w:p w14:paraId="0559B58E" w14:textId="77777777" w:rsidR="005D0584" w:rsidRDefault="005D0584" w:rsidP="005D0584">
      <w:r>
        <w:t xml:space="preserve">For a DVD, you need three elements: </w:t>
      </w:r>
    </w:p>
    <w:p w14:paraId="6FFC59F2" w14:textId="77777777" w:rsidR="005D0584" w:rsidRDefault="005D0584" w:rsidP="005D0584">
      <w:pPr>
        <w:pStyle w:val="ListParagraph"/>
        <w:numPr>
          <w:ilvl w:val="0"/>
          <w:numId w:val="1"/>
        </w:numPr>
      </w:pPr>
      <w:r>
        <w:t>Leader 06 = g</w:t>
      </w:r>
    </w:p>
    <w:p w14:paraId="5808F1BD" w14:textId="4F70CDF2" w:rsidR="005D0584" w:rsidRDefault="005D0584" w:rsidP="005D0584">
      <w:pPr>
        <w:pStyle w:val="ListParagraph"/>
        <w:numPr>
          <w:ilvl w:val="0"/>
          <w:numId w:val="1"/>
        </w:numPr>
      </w:pPr>
      <w:r>
        <w:t>007 00 = v, 01 = d, 04 = v</w:t>
      </w:r>
    </w:p>
    <w:p w14:paraId="35998CDD" w14:textId="0DB9F0AE" w:rsidR="005D0584" w:rsidRDefault="005D0584" w:rsidP="005D0584">
      <w:pPr>
        <w:pStyle w:val="ListParagraph"/>
        <w:numPr>
          <w:ilvl w:val="0"/>
          <w:numId w:val="1"/>
        </w:numPr>
      </w:pPr>
      <w:r>
        <w:t>008 33 = v</w:t>
      </w:r>
    </w:p>
    <w:p w14:paraId="3152ECCC" w14:textId="0E02EBC4" w:rsidR="005D0584" w:rsidRDefault="005C3729" w:rsidP="005D0584">
      <w:r>
        <w:t>Polaris’s</w:t>
      </w:r>
      <w:r w:rsidR="005D0584">
        <w:t xml:space="preserve"> cataloging has </w:t>
      </w:r>
      <w:r>
        <w:t>work forms</w:t>
      </w:r>
      <w:r w:rsidR="005D0584">
        <w:t xml:space="preserve"> to guide you in entering these codes into the correct field positions.</w:t>
      </w:r>
    </w:p>
    <w:p w14:paraId="211B7787" w14:textId="6AF65794" w:rsidR="005C3729" w:rsidRDefault="005C3729" w:rsidP="005C3729">
      <w:pPr>
        <w:pStyle w:val="ListParagraph"/>
        <w:numPr>
          <w:ilvl w:val="0"/>
          <w:numId w:val="2"/>
        </w:numPr>
      </w:pPr>
      <w:r>
        <w:t>Double click on the blue LDR tag in the record to open the work form</w:t>
      </w:r>
    </w:p>
    <w:p w14:paraId="078ABB8F" w14:textId="076FFB03" w:rsidR="005C3729" w:rsidRDefault="005C3729" w:rsidP="005C3729">
      <w:pPr>
        <w:pStyle w:val="ListParagraph"/>
        <w:numPr>
          <w:ilvl w:val="0"/>
          <w:numId w:val="2"/>
        </w:numPr>
      </w:pPr>
      <w:r>
        <w:t>Change the Type of record (06) from a – Language material to g- Projected medium and click OK</w:t>
      </w:r>
    </w:p>
    <w:p w14:paraId="3071B039" w14:textId="5F672DD1" w:rsidR="005C3729" w:rsidRDefault="005C3729" w:rsidP="005C3729">
      <w:pPr>
        <w:ind w:left="360"/>
      </w:pPr>
      <w:r w:rsidRPr="005C3729">
        <w:rPr>
          <w:noProof/>
        </w:rPr>
        <w:lastRenderedPageBreak/>
        <w:drawing>
          <wp:inline distT="0" distB="0" distL="0" distR="0" wp14:anchorId="14558B23" wp14:editId="0EA562BE">
            <wp:extent cx="4371976" cy="2149186"/>
            <wp:effectExtent l="0" t="0" r="0" b="3810"/>
            <wp:docPr id="3" name="Picture 3" descr="Update the 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pdate the leader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9534" cy="215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9FC75" w14:textId="6D673C5B" w:rsidR="005C3729" w:rsidRDefault="005C3729" w:rsidP="005C3729">
      <w:pPr>
        <w:pStyle w:val="ListParagraph"/>
        <w:numPr>
          <w:ilvl w:val="0"/>
          <w:numId w:val="2"/>
        </w:numPr>
      </w:pPr>
      <w:r>
        <w:t>This record does not have a 007 field. Insert a line after 005 field and type in 007. Now double-click on the 007 to open the work form.</w:t>
      </w:r>
    </w:p>
    <w:p w14:paraId="2C8366CC" w14:textId="3C16D941" w:rsidR="005C3729" w:rsidRDefault="005C3729" w:rsidP="005C3729">
      <w:pPr>
        <w:pStyle w:val="ListParagraph"/>
        <w:numPr>
          <w:ilvl w:val="0"/>
          <w:numId w:val="2"/>
        </w:numPr>
      </w:pPr>
      <w:r>
        <w:t>The first box asks for the category of material. Use the drop-down to select v – videorecording, click OK.</w:t>
      </w:r>
    </w:p>
    <w:p w14:paraId="439EF797" w14:textId="5399627C" w:rsidR="005C3729" w:rsidRDefault="005C3729" w:rsidP="005C3729">
      <w:pPr>
        <w:ind w:left="360"/>
      </w:pPr>
      <w:r w:rsidRPr="005C3729">
        <w:rPr>
          <w:noProof/>
        </w:rPr>
        <w:drawing>
          <wp:inline distT="0" distB="0" distL="0" distR="0" wp14:anchorId="02909780" wp14:editId="0010AD8B">
            <wp:extent cx="3086531" cy="2781688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6531" cy="278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42103" w14:textId="5DBE8128" w:rsidR="005C3729" w:rsidRDefault="00C32F1C" w:rsidP="005C3729">
      <w:pPr>
        <w:pStyle w:val="ListParagraph"/>
        <w:numPr>
          <w:ilvl w:val="0"/>
          <w:numId w:val="2"/>
        </w:numPr>
      </w:pPr>
      <w:r>
        <w:t>For the 007 field we need to make sure Specific material designation 01 is d – videodisc, and Videorecording format is v – DVD, click OK.</w:t>
      </w:r>
    </w:p>
    <w:p w14:paraId="7C48DB8F" w14:textId="21552BD9" w:rsidR="00C32F1C" w:rsidRDefault="00C32F1C" w:rsidP="00C32F1C">
      <w:pPr>
        <w:ind w:left="360"/>
      </w:pPr>
      <w:r w:rsidRPr="00C32F1C">
        <w:rPr>
          <w:noProof/>
        </w:rPr>
        <w:drawing>
          <wp:inline distT="0" distB="0" distL="0" distR="0" wp14:anchorId="04B76FF4" wp14:editId="13E7091C">
            <wp:extent cx="3286125" cy="2363838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5542" cy="237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FF1E8" w14:textId="6B4D3AC9" w:rsidR="00C32F1C" w:rsidRDefault="00C32F1C" w:rsidP="00C32F1C">
      <w:pPr>
        <w:pStyle w:val="ListParagraph"/>
        <w:numPr>
          <w:ilvl w:val="0"/>
          <w:numId w:val="2"/>
        </w:numPr>
      </w:pPr>
      <w:r>
        <w:lastRenderedPageBreak/>
        <w:t>Double-click on the 008 tag to open the work form. For the 008 we need to make sure the Type of visual material (33) is set to v – Videorecording. Click OK.</w:t>
      </w:r>
    </w:p>
    <w:p w14:paraId="33107352" w14:textId="0CD51F18" w:rsidR="00C32F1C" w:rsidRDefault="00C32F1C" w:rsidP="00C32F1C">
      <w:pPr>
        <w:ind w:left="360"/>
      </w:pPr>
      <w:r w:rsidRPr="00C32F1C">
        <w:rPr>
          <w:noProof/>
        </w:rPr>
        <w:drawing>
          <wp:inline distT="0" distB="0" distL="0" distR="0" wp14:anchorId="06E24924" wp14:editId="321CACC4">
            <wp:extent cx="3572374" cy="5344271"/>
            <wp:effectExtent l="0" t="0" r="9525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534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688C0" w14:textId="249DEB26" w:rsidR="00C32F1C" w:rsidRDefault="009D14A2" w:rsidP="00C32F1C">
      <w:pPr>
        <w:pStyle w:val="ListParagraph"/>
        <w:numPr>
          <w:ilvl w:val="0"/>
          <w:numId w:val="2"/>
        </w:numPr>
      </w:pPr>
      <w:r>
        <w:t xml:space="preserve">Save the record. </w:t>
      </w:r>
      <w:r w:rsidR="00C32F1C">
        <w:t>Now we can verify that the PAC display is what we want. In the blue bar on the left side of the window, click on the library symbol:</w:t>
      </w:r>
    </w:p>
    <w:p w14:paraId="36EC2D4C" w14:textId="50048B18" w:rsidR="00C32F1C" w:rsidRDefault="00C32F1C" w:rsidP="00C32F1C">
      <w:pPr>
        <w:ind w:left="360"/>
      </w:pPr>
      <w:r w:rsidRPr="00C32F1C">
        <w:rPr>
          <w:noProof/>
        </w:rPr>
        <w:lastRenderedPageBreak/>
        <w:drawing>
          <wp:inline distT="0" distB="0" distL="0" distR="0" wp14:anchorId="03F5178C" wp14:editId="6C94FD32">
            <wp:extent cx="657317" cy="6249272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624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8F83A" w14:textId="0E757FBF" w:rsidR="009D14A2" w:rsidRDefault="009D14A2" w:rsidP="009D14A2">
      <w:pPr>
        <w:pStyle w:val="ListParagraph"/>
        <w:numPr>
          <w:ilvl w:val="0"/>
          <w:numId w:val="2"/>
        </w:numPr>
      </w:pPr>
      <w:r>
        <w:t>The PAC display will appear in the window. The icon for the TOM (type of material) will appear to be a DVD.</w:t>
      </w:r>
    </w:p>
    <w:p w14:paraId="4CB284EC" w14:textId="41B50556" w:rsidR="009D14A2" w:rsidRDefault="009D14A2" w:rsidP="009D14A2">
      <w:pPr>
        <w:ind w:left="360"/>
      </w:pPr>
      <w:r w:rsidRPr="009D14A2">
        <w:rPr>
          <w:noProof/>
        </w:rPr>
        <w:drawing>
          <wp:inline distT="0" distB="0" distL="0" distR="0" wp14:anchorId="0B5EA591" wp14:editId="14E53B2A">
            <wp:extent cx="6400800" cy="1176655"/>
            <wp:effectExtent l="0" t="0" r="0" b="4445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A8490" w14:textId="3ADC7DBA" w:rsidR="00051B2A" w:rsidRDefault="00051B2A" w:rsidP="009D14A2">
      <w:pPr>
        <w:ind w:left="360"/>
      </w:pPr>
    </w:p>
    <w:p w14:paraId="37D01440" w14:textId="1ED2AE39" w:rsidR="00051B2A" w:rsidRDefault="00051B2A" w:rsidP="00051B2A">
      <w:pPr>
        <w:pStyle w:val="Heading2"/>
      </w:pPr>
      <w:r>
        <w:lastRenderedPageBreak/>
        <w:t>Leap</w:t>
      </w:r>
    </w:p>
    <w:p w14:paraId="13728CB0" w14:textId="49DF2EAC" w:rsidR="00051B2A" w:rsidRDefault="00051B2A" w:rsidP="00051B2A">
      <w:r>
        <w:t>You can also edit the fixed fields in a MARC record in Leap.</w:t>
      </w:r>
    </w:p>
    <w:p w14:paraId="120E63D0" w14:textId="168D77CD" w:rsidR="00051B2A" w:rsidRDefault="00051B2A" w:rsidP="00051B2A">
      <w:pPr>
        <w:pStyle w:val="ListParagraph"/>
        <w:numPr>
          <w:ilvl w:val="0"/>
          <w:numId w:val="3"/>
        </w:numPr>
      </w:pPr>
      <w:r>
        <w:t>Click the check box next to the field you want to update, and click the button Edit Tag.</w:t>
      </w:r>
    </w:p>
    <w:p w14:paraId="4C39B87B" w14:textId="59E42507" w:rsidR="00051B2A" w:rsidRDefault="00051B2A" w:rsidP="00051B2A">
      <w:pPr>
        <w:ind w:left="360"/>
      </w:pPr>
      <w:r w:rsidRPr="00051B2A">
        <w:rPr>
          <w:noProof/>
        </w:rPr>
        <w:drawing>
          <wp:inline distT="0" distB="0" distL="0" distR="0" wp14:anchorId="65FF0892" wp14:editId="03F8C8F2">
            <wp:extent cx="5153744" cy="1952898"/>
            <wp:effectExtent l="0" t="0" r="0" b="9525"/>
            <wp:docPr id="9" name="Picture 9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low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D6D57" w14:textId="5FC431DF" w:rsidR="00051B2A" w:rsidRDefault="00051B2A" w:rsidP="00051B2A">
      <w:pPr>
        <w:pStyle w:val="ListParagraph"/>
        <w:numPr>
          <w:ilvl w:val="0"/>
          <w:numId w:val="3"/>
        </w:numPr>
      </w:pPr>
      <w:r>
        <w:t>The work form appears. Just edit it like in the example above and click OK.</w:t>
      </w:r>
    </w:p>
    <w:p w14:paraId="2FB72B05" w14:textId="2D2E54CE" w:rsidR="00051B2A" w:rsidRPr="00051B2A" w:rsidRDefault="00051B2A" w:rsidP="00051B2A">
      <w:pPr>
        <w:ind w:left="360"/>
      </w:pPr>
      <w:r w:rsidRPr="00051B2A">
        <w:rPr>
          <w:noProof/>
        </w:rPr>
        <w:drawing>
          <wp:inline distT="0" distB="0" distL="0" distR="0" wp14:anchorId="65782D8A" wp14:editId="0A54BBE4">
            <wp:extent cx="4906201" cy="3562350"/>
            <wp:effectExtent l="0" t="0" r="8890" b="0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14396" cy="356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1AF97" w14:textId="0E94643D" w:rsidR="005C3729" w:rsidRDefault="00051B2A" w:rsidP="00051B2A">
      <w:pPr>
        <w:pStyle w:val="ListParagraph"/>
        <w:numPr>
          <w:ilvl w:val="0"/>
          <w:numId w:val="3"/>
        </w:numPr>
      </w:pPr>
      <w:r>
        <w:t>To add the 007 field, click on the Insert button. It has options to insert missing fixed fields as well as a data field. Click on the 007 Control Field.</w:t>
      </w:r>
    </w:p>
    <w:p w14:paraId="6DD6440F" w14:textId="5BD73E7F" w:rsidR="00051B2A" w:rsidRDefault="00051B2A" w:rsidP="00051B2A">
      <w:pPr>
        <w:ind w:left="360"/>
      </w:pPr>
      <w:r w:rsidRPr="00051B2A">
        <w:rPr>
          <w:noProof/>
        </w:rPr>
        <w:lastRenderedPageBreak/>
        <w:drawing>
          <wp:inline distT="0" distB="0" distL="0" distR="0" wp14:anchorId="25856008" wp14:editId="08C1CE54">
            <wp:extent cx="2534004" cy="2438740"/>
            <wp:effectExtent l="0" t="0" r="0" b="0"/>
            <wp:docPr id="11" name="Picture 11" descr="Graphical user interface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, PowerPoin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576CF" w14:textId="5DE90B32" w:rsidR="00051B2A" w:rsidRDefault="00051B2A" w:rsidP="00051B2A">
      <w:pPr>
        <w:pStyle w:val="ListParagraph"/>
        <w:numPr>
          <w:ilvl w:val="0"/>
          <w:numId w:val="3"/>
        </w:numPr>
      </w:pPr>
      <w:r>
        <w:t>A work form appears. Select the category of material.</w:t>
      </w:r>
    </w:p>
    <w:p w14:paraId="505F5E32" w14:textId="3B90B831" w:rsidR="00051B2A" w:rsidRDefault="00051B2A" w:rsidP="00051B2A">
      <w:pPr>
        <w:ind w:left="360"/>
      </w:pPr>
      <w:r w:rsidRPr="00051B2A">
        <w:rPr>
          <w:noProof/>
        </w:rPr>
        <w:drawing>
          <wp:inline distT="0" distB="0" distL="0" distR="0" wp14:anchorId="2CA0D5F6" wp14:editId="44C42938">
            <wp:extent cx="3945222" cy="3219450"/>
            <wp:effectExtent l="0" t="0" r="0" b="0"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56200" cy="322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713D5" w14:textId="361DFD89" w:rsidR="00051B2A" w:rsidRDefault="00051B2A" w:rsidP="00051B2A">
      <w:pPr>
        <w:pStyle w:val="ListParagraph"/>
        <w:numPr>
          <w:ilvl w:val="0"/>
          <w:numId w:val="3"/>
        </w:numPr>
      </w:pPr>
      <w:r>
        <w:t>Fill in the rest of the 007 as in the instructions above.</w:t>
      </w:r>
    </w:p>
    <w:p w14:paraId="37944FB4" w14:textId="51249375" w:rsidR="00051B2A" w:rsidRDefault="00051B2A" w:rsidP="00051B2A">
      <w:pPr>
        <w:pStyle w:val="ListParagraph"/>
        <w:numPr>
          <w:ilvl w:val="0"/>
          <w:numId w:val="3"/>
        </w:numPr>
      </w:pPr>
      <w:r>
        <w:t>Click the check box for tag 008 and edit</w:t>
      </w:r>
      <w:r w:rsidR="00A87067">
        <w:t xml:space="preserve"> it like the example above and click OK.</w:t>
      </w:r>
    </w:p>
    <w:p w14:paraId="0339CC1F" w14:textId="6E97153C" w:rsidR="00A87067" w:rsidRDefault="00A87067" w:rsidP="00051B2A">
      <w:pPr>
        <w:pStyle w:val="ListParagraph"/>
        <w:numPr>
          <w:ilvl w:val="0"/>
          <w:numId w:val="3"/>
        </w:numPr>
      </w:pPr>
      <w:r>
        <w:t>Save the record.</w:t>
      </w:r>
    </w:p>
    <w:p w14:paraId="35168394" w14:textId="2A98D6F1" w:rsidR="00A87067" w:rsidRDefault="00A87067" w:rsidP="00051B2A">
      <w:pPr>
        <w:pStyle w:val="ListParagraph"/>
        <w:numPr>
          <w:ilvl w:val="0"/>
          <w:numId w:val="3"/>
        </w:numPr>
      </w:pPr>
      <w:r>
        <w:t>To quickly view the record in the PAC, click the Links menu, and select PAC.</w:t>
      </w:r>
    </w:p>
    <w:p w14:paraId="2994386B" w14:textId="24EFFEE5" w:rsidR="00A87067" w:rsidRPr="005D0584" w:rsidRDefault="00A87067" w:rsidP="00A87067">
      <w:pPr>
        <w:ind w:left="360"/>
      </w:pPr>
      <w:r w:rsidRPr="00A87067">
        <w:rPr>
          <w:noProof/>
        </w:rPr>
        <w:drawing>
          <wp:inline distT="0" distB="0" distL="0" distR="0" wp14:anchorId="4F8D43DD" wp14:editId="3C38E2D7">
            <wp:extent cx="6400800" cy="1099820"/>
            <wp:effectExtent l="0" t="0" r="0" b="5080"/>
            <wp:docPr id="13" name="Picture 1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7067" w:rsidRPr="005D0584" w:rsidSect="00C32F1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921D4"/>
    <w:multiLevelType w:val="hybridMultilevel"/>
    <w:tmpl w:val="0880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C6B96"/>
    <w:multiLevelType w:val="hybridMultilevel"/>
    <w:tmpl w:val="E7F65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71D12"/>
    <w:multiLevelType w:val="hybridMultilevel"/>
    <w:tmpl w:val="4F780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84"/>
    <w:rsid w:val="00051B2A"/>
    <w:rsid w:val="000C3D94"/>
    <w:rsid w:val="005C3729"/>
    <w:rsid w:val="005D0584"/>
    <w:rsid w:val="009224C9"/>
    <w:rsid w:val="009D14A2"/>
    <w:rsid w:val="00A87067"/>
    <w:rsid w:val="00AF1452"/>
    <w:rsid w:val="00C3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28A9B"/>
  <w15:chartTrackingRefBased/>
  <w15:docId w15:val="{0167CDE9-3667-4D1C-A9C4-23AE4D9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5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B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D05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5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05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51B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hyperlink" Target="https://documentation.iii.com/polaris/7.0/Default.htm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5</cp:revision>
  <dcterms:created xsi:type="dcterms:W3CDTF">2022-02-24T14:22:00Z</dcterms:created>
  <dcterms:modified xsi:type="dcterms:W3CDTF">2022-02-25T14:23:00Z</dcterms:modified>
</cp:coreProperties>
</file>