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3707" w14:textId="64650E1F" w:rsidR="00E91646" w:rsidRDefault="00E91646" w:rsidP="00E91646">
      <w:pPr>
        <w:pStyle w:val="Heading1"/>
      </w:pPr>
      <w:r>
        <w:t xml:space="preserve">Setting up EBSCOhost electronic resources with the new (2022) </w:t>
      </w:r>
      <w:r w:rsidR="00AF20CF">
        <w:t>link resolver settings</w:t>
      </w:r>
    </w:p>
    <w:p w14:paraId="014495FA" w14:textId="207B1813" w:rsidR="00E91646" w:rsidRDefault="00E91646" w:rsidP="00E91646"/>
    <w:p w14:paraId="2D574E92" w14:textId="737B2608" w:rsidR="009432F2" w:rsidRPr="00127694" w:rsidRDefault="009432F2" w:rsidP="009432F2">
      <w:pPr>
        <w:pStyle w:val="ListParagraph"/>
        <w:numPr>
          <w:ilvl w:val="0"/>
          <w:numId w:val="2"/>
        </w:numPr>
        <w:rPr>
          <w:b/>
          <w:bCs/>
        </w:rPr>
      </w:pPr>
      <w:r w:rsidRPr="00127694">
        <w:rPr>
          <w:b/>
          <w:bCs/>
        </w:rPr>
        <w:t>Add the customer ID and OPID to the electronic collection service</w:t>
      </w:r>
      <w:r w:rsidR="00127694">
        <w:rPr>
          <w:b/>
          <w:bCs/>
        </w:rPr>
        <w:t xml:space="preserve"> for ALL EBSCOhost databases</w:t>
      </w:r>
      <w:r w:rsidRPr="00127694">
        <w:rPr>
          <w:b/>
          <w:bCs/>
        </w:rPr>
        <w:t>.</w:t>
      </w:r>
    </w:p>
    <w:p w14:paraId="39817EA1" w14:textId="7703C651" w:rsidR="00E91646" w:rsidRDefault="009432F2" w:rsidP="00E91646">
      <w:pPr>
        <w:pStyle w:val="ListParagraph"/>
        <w:numPr>
          <w:ilvl w:val="0"/>
          <w:numId w:val="1"/>
        </w:numPr>
      </w:pPr>
      <w:r>
        <w:t>Click the row action menu, and click on Edit Service</w:t>
      </w:r>
    </w:p>
    <w:p w14:paraId="66470CB4" w14:textId="482F51A5" w:rsidR="00E91646" w:rsidRDefault="009432F2" w:rsidP="009432F2">
      <w:pPr>
        <w:ind w:left="1080"/>
      </w:pPr>
      <w:r w:rsidRPr="009432F2">
        <w:rPr>
          <w:noProof/>
        </w:rPr>
        <w:drawing>
          <wp:inline distT="0" distB="0" distL="0" distR="0" wp14:anchorId="75F06977" wp14:editId="2429C3FA">
            <wp:extent cx="2066925" cy="2693267"/>
            <wp:effectExtent l="0" t="0" r="0" b="0"/>
            <wp:docPr id="1" name="Picture 1" descr="Click Edit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ck Edit Servi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0878" cy="271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C0666" w14:textId="0B0733F7" w:rsidR="009432F2" w:rsidRDefault="009432F2" w:rsidP="009432F2">
      <w:pPr>
        <w:pStyle w:val="ListParagraph"/>
        <w:numPr>
          <w:ilvl w:val="0"/>
          <w:numId w:val="1"/>
        </w:numPr>
      </w:pPr>
      <w:r>
        <w:t>Select the Linking Tab and scroll to the bottom of the page</w:t>
      </w:r>
    </w:p>
    <w:p w14:paraId="2E613032" w14:textId="28DC9293" w:rsidR="009432F2" w:rsidRDefault="009432F2" w:rsidP="009432F2">
      <w:pPr>
        <w:ind w:left="1080"/>
      </w:pPr>
      <w:r w:rsidRPr="009432F2">
        <w:rPr>
          <w:noProof/>
        </w:rPr>
        <w:drawing>
          <wp:inline distT="0" distB="0" distL="0" distR="0" wp14:anchorId="5B9FB986" wp14:editId="61C4B27C">
            <wp:extent cx="4924502" cy="914400"/>
            <wp:effectExtent l="0" t="0" r="9525" b="0"/>
            <wp:docPr id="2" name="Picture 2" descr="Linking Tab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nking Tab&#10;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0248" cy="91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FC807" w14:textId="25861129" w:rsidR="009432F2" w:rsidRDefault="00592A98" w:rsidP="009432F2">
      <w:pPr>
        <w:pStyle w:val="ListParagraph"/>
        <w:numPr>
          <w:ilvl w:val="0"/>
          <w:numId w:val="1"/>
        </w:numPr>
      </w:pPr>
      <w:r>
        <w:t>In the Linking Parser Parameters table fill in the Customer ID and the OPID</w:t>
      </w:r>
    </w:p>
    <w:p w14:paraId="234D261E" w14:textId="71501526" w:rsidR="00592A98" w:rsidRDefault="00592A98" w:rsidP="00592A98">
      <w:pPr>
        <w:ind w:left="1080"/>
      </w:pPr>
      <w:r w:rsidRPr="00592A98">
        <w:rPr>
          <w:noProof/>
        </w:rPr>
        <w:drawing>
          <wp:inline distT="0" distB="0" distL="0" distR="0" wp14:anchorId="722ACE23" wp14:editId="64981142">
            <wp:extent cx="2638425" cy="2904038"/>
            <wp:effectExtent l="0" t="0" r="0" b="0"/>
            <wp:docPr id="3" name="Picture 3" descr="Fill in parser parame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ill in parser parameter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6776" cy="29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85003" w14:textId="1074B156" w:rsidR="00592A98" w:rsidRPr="00127694" w:rsidRDefault="00592A98" w:rsidP="00592A98">
      <w:pPr>
        <w:pStyle w:val="ListParagraph"/>
        <w:numPr>
          <w:ilvl w:val="0"/>
          <w:numId w:val="2"/>
        </w:numPr>
        <w:rPr>
          <w:b/>
          <w:bCs/>
        </w:rPr>
      </w:pPr>
      <w:r w:rsidRPr="00127694">
        <w:rPr>
          <w:b/>
          <w:bCs/>
        </w:rPr>
        <w:lastRenderedPageBreak/>
        <w:t>After you have updated all the EBSCOhost databases with the new parser information, delete the EBSCO Integration profile.</w:t>
      </w:r>
    </w:p>
    <w:p w14:paraId="67C3EBCF" w14:textId="7E78D856" w:rsidR="00750FB4" w:rsidRDefault="00750FB4" w:rsidP="00750FB4">
      <w:pPr>
        <w:pStyle w:val="ListParagraph"/>
        <w:numPr>
          <w:ilvl w:val="1"/>
          <w:numId w:val="2"/>
        </w:numPr>
      </w:pPr>
      <w:r>
        <w:t>Click on Configuration &gt; General &gt; External Systems &gt; Integration Profiles</w:t>
      </w:r>
    </w:p>
    <w:p w14:paraId="7D106076" w14:textId="6168EB40" w:rsidR="00750FB4" w:rsidRDefault="00750FB4" w:rsidP="00750FB4">
      <w:pPr>
        <w:ind w:left="1080"/>
      </w:pPr>
      <w:r w:rsidRPr="00750FB4">
        <w:rPr>
          <w:noProof/>
        </w:rPr>
        <w:drawing>
          <wp:inline distT="0" distB="0" distL="0" distR="0" wp14:anchorId="03388225" wp14:editId="784E21C3">
            <wp:extent cx="3162300" cy="2711616"/>
            <wp:effectExtent l="0" t="0" r="0" b="0"/>
            <wp:docPr id="4" name="Picture 4" descr="Configuration - General - Integration pro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nfiguration - General - Integration profile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6992" cy="271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5ED2A" w14:textId="7308BC6B" w:rsidR="00750FB4" w:rsidRDefault="00750FB4" w:rsidP="00750FB4">
      <w:pPr>
        <w:pStyle w:val="ListParagraph"/>
        <w:numPr>
          <w:ilvl w:val="1"/>
          <w:numId w:val="2"/>
        </w:numPr>
      </w:pPr>
      <w:r>
        <w:t>Select the row action menu for the EBSCO entry, and select Delete</w:t>
      </w:r>
    </w:p>
    <w:p w14:paraId="31313D06" w14:textId="6EB8597C" w:rsidR="00750FB4" w:rsidRPr="00E91646" w:rsidRDefault="00750FB4" w:rsidP="00127694">
      <w:pPr>
        <w:ind w:left="1080"/>
      </w:pPr>
      <w:r w:rsidRPr="00750FB4">
        <w:rPr>
          <w:noProof/>
        </w:rPr>
        <w:drawing>
          <wp:inline distT="0" distB="0" distL="0" distR="0" wp14:anchorId="314DD0DA" wp14:editId="635D4CB0">
            <wp:extent cx="5531012" cy="1543050"/>
            <wp:effectExtent l="0" t="0" r="0" b="0"/>
            <wp:docPr id="5" name="Picture 5" descr="Delete the EBSCO link resolver plu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lete the EBSCO link resolver plugi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1689" cy="154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FB4" w:rsidRPr="00E91646" w:rsidSect="00592A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2292C"/>
    <w:multiLevelType w:val="hybridMultilevel"/>
    <w:tmpl w:val="F33ABB8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9E3652"/>
    <w:multiLevelType w:val="hybridMultilevel"/>
    <w:tmpl w:val="9266E9AC"/>
    <w:lvl w:ilvl="0" w:tplc="DE922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46"/>
    <w:rsid w:val="00127694"/>
    <w:rsid w:val="00592A98"/>
    <w:rsid w:val="00750FB4"/>
    <w:rsid w:val="009432F2"/>
    <w:rsid w:val="00AF20CF"/>
    <w:rsid w:val="00E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0C72"/>
  <w15:chartTrackingRefBased/>
  <w15:docId w15:val="{69D69556-F16C-4FBE-B54F-0B95A8B2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6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6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9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2</cp:revision>
  <dcterms:created xsi:type="dcterms:W3CDTF">2022-01-07T15:51:00Z</dcterms:created>
  <dcterms:modified xsi:type="dcterms:W3CDTF">2022-01-07T19:53:00Z</dcterms:modified>
</cp:coreProperties>
</file>