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553EA13E" w:rsidR="001B75CB" w:rsidRDefault="007E4B3D" w:rsidP="001B75CB">
      <w:pPr>
        <w:pStyle w:val="NoSpacing"/>
        <w:rPr>
          <w:b/>
          <w:bCs/>
          <w:u w:val="single"/>
        </w:rPr>
      </w:pPr>
      <w:r>
        <w:rPr>
          <w:b/>
          <w:bCs/>
          <w:u w:val="single"/>
        </w:rPr>
        <w:t>January 10</w:t>
      </w:r>
      <w:r w:rsidR="001B75CB">
        <w:rPr>
          <w:b/>
          <w:bCs/>
          <w:u w:val="single"/>
        </w:rPr>
        <w:t>,</w:t>
      </w:r>
      <w:r w:rsidR="001B75CB" w:rsidRPr="007D0226">
        <w:rPr>
          <w:b/>
          <w:bCs/>
          <w:u w:val="single"/>
        </w:rPr>
        <w:t xml:space="preserve"> 202</w:t>
      </w:r>
      <w:r>
        <w:rPr>
          <w:b/>
          <w:bCs/>
          <w:u w:val="single"/>
        </w:rPr>
        <w:t>2</w:t>
      </w:r>
      <w:r w:rsidR="001B75CB" w:rsidRPr="007D0226">
        <w:rPr>
          <w:b/>
          <w:bCs/>
          <w:u w:val="single"/>
        </w:rPr>
        <w:t xml:space="preserve"> – Academic Cataloging Group </w:t>
      </w:r>
      <w:r w:rsidR="00D56FC6">
        <w:rPr>
          <w:b/>
          <w:bCs/>
          <w:u w:val="single"/>
        </w:rPr>
        <w:t>Notes</w:t>
      </w:r>
    </w:p>
    <w:p w14:paraId="093D3D38" w14:textId="77777777" w:rsidR="001B75CB" w:rsidRDefault="001B75CB" w:rsidP="001B75CB">
      <w:pPr>
        <w:pStyle w:val="NoSpacing"/>
        <w:rPr>
          <w:b/>
          <w:bCs/>
          <w:u w:val="single"/>
        </w:rPr>
      </w:pPr>
    </w:p>
    <w:p w14:paraId="0D624AA3" w14:textId="77777777" w:rsidR="001B75CB" w:rsidRDefault="001B75CB" w:rsidP="001B75CB">
      <w:pPr>
        <w:pStyle w:val="NoSpacing"/>
        <w:rPr>
          <w:b/>
          <w:bCs/>
          <w:u w:val="single"/>
        </w:rPr>
      </w:pPr>
    </w:p>
    <w:p w14:paraId="50DF9A43" w14:textId="4798CABD" w:rsidR="001B75CB" w:rsidRDefault="00E5582D" w:rsidP="001B75CB">
      <w:pPr>
        <w:pStyle w:val="NoSpacing"/>
        <w:rPr>
          <w:b/>
          <w:bCs/>
          <w:u w:val="single"/>
        </w:rPr>
      </w:pPr>
      <w:r>
        <w:rPr>
          <w:b/>
          <w:bCs/>
          <w:u w:val="single"/>
        </w:rPr>
        <w:t>Comments/Questions?</w:t>
      </w:r>
    </w:p>
    <w:p w14:paraId="4BA6801D" w14:textId="74ED7CFB" w:rsidR="00E5582D" w:rsidRPr="00D56FC6" w:rsidRDefault="00D56FC6" w:rsidP="00D56FC6">
      <w:pPr>
        <w:pStyle w:val="NoSpacing"/>
        <w:numPr>
          <w:ilvl w:val="0"/>
          <w:numId w:val="8"/>
        </w:numPr>
      </w:pPr>
      <w:r w:rsidRPr="00D56FC6">
        <w:t>None</w:t>
      </w:r>
    </w:p>
    <w:p w14:paraId="2D2DED7C" w14:textId="679B713B" w:rsidR="001B75CB" w:rsidRDefault="001B75CB" w:rsidP="001B75CB">
      <w:pPr>
        <w:pStyle w:val="NoSpacing"/>
        <w:rPr>
          <w:b/>
          <w:bCs/>
          <w:u w:val="single"/>
        </w:rPr>
      </w:pPr>
      <w:r w:rsidRPr="003B28DC">
        <w:rPr>
          <w:b/>
          <w:bCs/>
          <w:u w:val="single"/>
        </w:rPr>
        <w:t xml:space="preserve">Ongoing Topics: </w:t>
      </w:r>
    </w:p>
    <w:p w14:paraId="55FC6C29" w14:textId="7EEAC00B" w:rsidR="001B75CB" w:rsidRDefault="001B75CB" w:rsidP="001B75CB">
      <w:pPr>
        <w:pStyle w:val="NoSpacing"/>
        <w:numPr>
          <w:ilvl w:val="0"/>
          <w:numId w:val="1"/>
        </w:numPr>
      </w:pPr>
      <w:r>
        <w:t>Network Zone: prepping for Merge and Combine Inventory</w:t>
      </w:r>
    </w:p>
    <w:p w14:paraId="0ED65318" w14:textId="0FE2F0D1" w:rsidR="003E18C2" w:rsidRDefault="00E14C21" w:rsidP="00390E25">
      <w:pPr>
        <w:pStyle w:val="NoSpacing"/>
        <w:numPr>
          <w:ilvl w:val="1"/>
          <w:numId w:val="1"/>
        </w:numPr>
      </w:pPr>
      <w:r>
        <w:t xml:space="preserve">Brief level rule- </w:t>
      </w:r>
      <w:r w:rsidR="002A08AC">
        <w:t xml:space="preserve">Shelby, Jenny, Tina, </w:t>
      </w:r>
      <w:r w:rsidR="00AB3F4C">
        <w:t>Ben,</w:t>
      </w:r>
      <w:r w:rsidR="002A08AC">
        <w:t xml:space="preserve"> and Liz are meeting to discus</w:t>
      </w:r>
      <w:r w:rsidR="00D057D6">
        <w:t>s on Wednesday</w:t>
      </w:r>
      <w:r w:rsidR="00005081">
        <w:t>.</w:t>
      </w:r>
    </w:p>
    <w:p w14:paraId="37846ED0" w14:textId="4372E980" w:rsidR="007B1F82" w:rsidRDefault="00BA6ED6" w:rsidP="003B0724">
      <w:pPr>
        <w:pStyle w:val="NoSpacing"/>
        <w:numPr>
          <w:ilvl w:val="0"/>
          <w:numId w:val="1"/>
        </w:numPr>
      </w:pPr>
      <w:r>
        <w:t>Network Zone: delete “unused” bibliographic records</w:t>
      </w:r>
    </w:p>
    <w:p w14:paraId="01B061EB" w14:textId="172AC5A8" w:rsidR="00D86775" w:rsidRDefault="00E06FB4" w:rsidP="00E06FB4">
      <w:pPr>
        <w:pStyle w:val="NoSpacing"/>
        <w:numPr>
          <w:ilvl w:val="1"/>
          <w:numId w:val="1"/>
        </w:numPr>
      </w:pPr>
      <w:r>
        <w:t xml:space="preserve">Liz </w:t>
      </w:r>
      <w:r w:rsidR="00E72CDE">
        <w:t xml:space="preserve">will </w:t>
      </w:r>
      <w:r>
        <w:t xml:space="preserve">prepare a </w:t>
      </w:r>
      <w:r w:rsidR="00E72CDE">
        <w:t xml:space="preserve">new </w:t>
      </w:r>
      <w:r>
        <w:t>set of records</w:t>
      </w:r>
      <w:r w:rsidR="00AE4835">
        <w:t xml:space="preserve"> and share with everyone before deleting.</w:t>
      </w:r>
    </w:p>
    <w:p w14:paraId="34F85C4A" w14:textId="77777777" w:rsidR="00D86775" w:rsidRDefault="00D86775" w:rsidP="00D86775">
      <w:pPr>
        <w:pStyle w:val="NoSpacing"/>
        <w:numPr>
          <w:ilvl w:val="2"/>
          <w:numId w:val="1"/>
        </w:numPr>
      </w:pPr>
      <w:r>
        <w:t>Bibs</w:t>
      </w:r>
      <w:r w:rsidR="00E06FB4">
        <w:t xml:space="preserve"> created before July 1, 2020</w:t>
      </w:r>
    </w:p>
    <w:p w14:paraId="20F97071" w14:textId="77777777" w:rsidR="00D86775" w:rsidRDefault="00D86775" w:rsidP="00D86775">
      <w:pPr>
        <w:pStyle w:val="NoSpacing"/>
        <w:numPr>
          <w:ilvl w:val="2"/>
          <w:numId w:val="1"/>
        </w:numPr>
      </w:pPr>
      <w:r>
        <w:t>Run the job</w:t>
      </w:r>
      <w:r w:rsidR="00532A19">
        <w:t xml:space="preserve"> </w:t>
      </w:r>
      <w:r w:rsidR="00C7033A">
        <w:t xml:space="preserve">“Identify records that are not used in the Network” </w:t>
      </w:r>
    </w:p>
    <w:p w14:paraId="70E2C44E" w14:textId="741A48A8" w:rsidR="00E06FB4" w:rsidRDefault="00D86775" w:rsidP="00D86775">
      <w:pPr>
        <w:pStyle w:val="NoSpacing"/>
        <w:numPr>
          <w:ilvl w:val="2"/>
          <w:numId w:val="1"/>
        </w:numPr>
      </w:pPr>
      <w:r>
        <w:t>Remove the STA_DELETED records from the set</w:t>
      </w:r>
    </w:p>
    <w:p w14:paraId="2F624221" w14:textId="2A324065" w:rsidR="0099412C" w:rsidRDefault="0099412C" w:rsidP="0099412C">
      <w:pPr>
        <w:pStyle w:val="NoSpacing"/>
        <w:numPr>
          <w:ilvl w:val="1"/>
          <w:numId w:val="1"/>
        </w:numPr>
      </w:pPr>
      <w:r>
        <w:t xml:space="preserve">Tuya asked </w:t>
      </w:r>
      <w:r w:rsidR="00C038AB">
        <w:t>about DARA recommendations to link records to NZ or CZ records. Shelby explained that sometimes you don’t want to do that because your license is only for your library and others cannot use the resource anyway.</w:t>
      </w:r>
    </w:p>
    <w:p w14:paraId="32AF4F6D" w14:textId="039AF798" w:rsidR="008E7DE7" w:rsidRDefault="00794B10" w:rsidP="008E7DE7">
      <w:pPr>
        <w:pStyle w:val="NoSpacing"/>
        <w:numPr>
          <w:ilvl w:val="0"/>
          <w:numId w:val="1"/>
        </w:numPr>
      </w:pPr>
      <w:r>
        <w:t>Automatic deletion of NZ bibliographic record not held by other institutions setting</w:t>
      </w:r>
      <w:r w:rsidR="00C65199">
        <w:t xml:space="preserve"> – after deleting unused records</w:t>
      </w:r>
      <w:r w:rsidR="001C47C4">
        <w:t xml:space="preserve"> Liz will activate this setting and send out screenshots of the workflow</w:t>
      </w:r>
      <w:r w:rsidR="00656DA0">
        <w:t>.</w:t>
      </w:r>
    </w:p>
    <w:p w14:paraId="6B193086" w14:textId="5EA0C3A3" w:rsidR="002F23FE" w:rsidRDefault="00C418AF" w:rsidP="002F23FE">
      <w:pPr>
        <w:pStyle w:val="NoSpacing"/>
        <w:numPr>
          <w:ilvl w:val="1"/>
          <w:numId w:val="1"/>
        </w:numPr>
      </w:pPr>
      <w:r>
        <w:t>It was suggested that we would do the delete job and then we</w:t>
      </w:r>
      <w:r w:rsidR="00602DBC">
        <w:t xml:space="preserve"> would activate this</w:t>
      </w:r>
      <w:r w:rsidR="00F85A11">
        <w:t xml:space="preserve">. Liz will test it in the sandbox and send out screenshots of what it looks like. </w:t>
      </w:r>
      <w:r w:rsidR="000868B0">
        <w:t>It will eliminate one of the sources of unused bibliographic records in the NZ.</w:t>
      </w:r>
    </w:p>
    <w:p w14:paraId="3DD88E32" w14:textId="77777777" w:rsidR="008067EC" w:rsidRDefault="008067EC" w:rsidP="008067EC">
      <w:pPr>
        <w:pStyle w:val="NoSpacing"/>
        <w:rPr>
          <w:b/>
          <w:bCs/>
          <w:u w:val="single"/>
        </w:rPr>
      </w:pPr>
      <w:r w:rsidRPr="006943A2">
        <w:rPr>
          <w:b/>
          <w:bCs/>
          <w:u w:val="single"/>
        </w:rPr>
        <w:t>New Topics</w:t>
      </w:r>
      <w:r>
        <w:rPr>
          <w:b/>
          <w:bCs/>
          <w:u w:val="single"/>
        </w:rPr>
        <w:t>:</w:t>
      </w:r>
    </w:p>
    <w:p w14:paraId="0DB6CFBE" w14:textId="185A30F8" w:rsidR="00C745D2" w:rsidRPr="00C745D2" w:rsidRDefault="00BE0C38" w:rsidP="00C745D2">
      <w:pPr>
        <w:pStyle w:val="NoSpacing"/>
        <w:numPr>
          <w:ilvl w:val="0"/>
          <w:numId w:val="7"/>
        </w:numPr>
        <w:rPr>
          <w:rStyle w:val="Hyperlink"/>
          <w:rFonts w:cstheme="minorHAnsi"/>
          <w:b/>
          <w:bCs/>
          <w:color w:val="auto"/>
        </w:rPr>
      </w:pPr>
      <w:r w:rsidRPr="0016421A">
        <w:rPr>
          <w:rFonts w:cstheme="minorHAnsi"/>
        </w:rPr>
        <w:t xml:space="preserve">ExLibris and EBSCOhost have </w:t>
      </w:r>
      <w:r w:rsidR="005B7AE8" w:rsidRPr="0016421A">
        <w:rPr>
          <w:rFonts w:cstheme="minorHAnsi"/>
        </w:rPr>
        <w:t>new settings for accessing EBSCOhost databases</w:t>
      </w:r>
      <w:r w:rsidR="00160C9F" w:rsidRPr="0016421A">
        <w:rPr>
          <w:rFonts w:cstheme="minorHAnsi"/>
        </w:rPr>
        <w:t>. It uses the library’s Customer ID and a new</w:t>
      </w:r>
      <w:r w:rsidR="008A4660" w:rsidRPr="0016421A">
        <w:rPr>
          <w:rFonts w:cstheme="minorHAnsi"/>
        </w:rPr>
        <w:t xml:space="preserve"> id called an OPID.  </w:t>
      </w:r>
    </w:p>
    <w:p w14:paraId="4B2F13BC" w14:textId="0442241F" w:rsidR="00156E75" w:rsidRPr="005E13CA" w:rsidRDefault="00156E75" w:rsidP="00A55420">
      <w:pPr>
        <w:pStyle w:val="NoSpacing"/>
        <w:numPr>
          <w:ilvl w:val="1"/>
          <w:numId w:val="7"/>
        </w:numPr>
        <w:rPr>
          <w:rFonts w:cstheme="minorHAnsi"/>
        </w:rPr>
      </w:pPr>
      <w:r>
        <w:rPr>
          <w:rFonts w:cstheme="minorHAnsi"/>
        </w:rPr>
        <w:t>Ex Libris recommends setting this up</w:t>
      </w:r>
      <w:r w:rsidR="009214EC">
        <w:rPr>
          <w:rFonts w:cstheme="minorHAnsi"/>
        </w:rPr>
        <w:t>. They say: “</w:t>
      </w:r>
      <w:r w:rsidR="009214EC">
        <w:t>With the new EBSCO openURL resolver, the EBSCO integration profile (EBSCO link resolver plugin) is no longer needed and should be removed or deactivated, otherwise it can filter away links to resources to which you have access and the EBSCO link resolver will now display.</w:t>
      </w:r>
      <w:r w:rsidR="00651560">
        <w:t>”</w:t>
      </w:r>
    </w:p>
    <w:p w14:paraId="787078F3" w14:textId="5F368DC3" w:rsidR="005E13CA" w:rsidRPr="00F93ECE" w:rsidRDefault="005E13CA" w:rsidP="00A55420">
      <w:pPr>
        <w:pStyle w:val="NoSpacing"/>
        <w:numPr>
          <w:ilvl w:val="1"/>
          <w:numId w:val="7"/>
        </w:numPr>
        <w:rPr>
          <w:rStyle w:val="Hyperlink"/>
          <w:rFonts w:cstheme="minorHAnsi"/>
          <w:color w:val="auto"/>
          <w:u w:val="none"/>
        </w:rPr>
      </w:pPr>
      <w:r>
        <w:t xml:space="preserve">Instructions here: </w:t>
      </w:r>
      <w:hyperlink r:id="rId5" w:history="1">
        <w:r w:rsidRPr="00A95979">
          <w:rPr>
            <w:rStyle w:val="Hyperlink"/>
          </w:rPr>
          <w:t>https://www.odin.nodak.edu/training/electronic-resources/setting-ebscohost-electronic-resources-new-2022-link-resolver</w:t>
        </w:r>
      </w:hyperlink>
    </w:p>
    <w:p w14:paraId="2905D724" w14:textId="266BB370" w:rsidR="00343547" w:rsidRPr="00343547" w:rsidRDefault="00343547" w:rsidP="00343547">
      <w:pPr>
        <w:pStyle w:val="NoSpacing"/>
        <w:numPr>
          <w:ilvl w:val="1"/>
          <w:numId w:val="7"/>
        </w:numPr>
        <w:rPr>
          <w:rStyle w:val="Hyperlink"/>
          <w:rFonts w:cstheme="minorHAnsi"/>
          <w:color w:val="auto"/>
          <w:u w:val="none"/>
        </w:rPr>
      </w:pPr>
      <w:r>
        <w:rPr>
          <w:rStyle w:val="Hyperlink"/>
          <w:rFonts w:cstheme="minorHAnsi"/>
          <w:color w:val="auto"/>
          <w:u w:val="none"/>
        </w:rPr>
        <w:t>Tuya noticed that the EBSCOhost ebooks collection doesn’t have a place for the OPID.</w:t>
      </w:r>
      <w:r w:rsidR="004B7AB0">
        <w:rPr>
          <w:rStyle w:val="Hyperlink"/>
          <w:rFonts w:cstheme="minorHAnsi"/>
          <w:color w:val="auto"/>
          <w:u w:val="none"/>
        </w:rPr>
        <w:t xml:space="preserve"> Liz will ask Ex Libris about the EBSCOhost ebooks collection.</w:t>
      </w:r>
    </w:p>
    <w:p w14:paraId="4D1DB432" w14:textId="52C0CC99" w:rsidR="005E13CA" w:rsidRDefault="0083786A" w:rsidP="0048150D">
      <w:pPr>
        <w:pStyle w:val="NoSpacing"/>
        <w:numPr>
          <w:ilvl w:val="0"/>
          <w:numId w:val="7"/>
        </w:numPr>
        <w:rPr>
          <w:rFonts w:cstheme="minorHAnsi"/>
        </w:rPr>
      </w:pPr>
      <w:r>
        <w:rPr>
          <w:rFonts w:cstheme="minorHAnsi"/>
        </w:rPr>
        <w:t>Are people interested in informal</w:t>
      </w:r>
      <w:r w:rsidR="00F3314C">
        <w:rPr>
          <w:rFonts w:cstheme="minorHAnsi"/>
        </w:rPr>
        <w:t>, open discussions when there aren’t more concrete items on the agenda?</w:t>
      </w:r>
    </w:p>
    <w:p w14:paraId="4975E90A" w14:textId="31AFD160" w:rsidR="00A3306F" w:rsidRDefault="00853CB2" w:rsidP="00A3306F">
      <w:pPr>
        <w:pStyle w:val="NoSpacing"/>
        <w:numPr>
          <w:ilvl w:val="1"/>
          <w:numId w:val="7"/>
        </w:numPr>
        <w:rPr>
          <w:rFonts w:cstheme="minorHAnsi"/>
        </w:rPr>
      </w:pPr>
      <w:r>
        <w:rPr>
          <w:rFonts w:cstheme="minorHAnsi"/>
        </w:rPr>
        <w:t>Kelly suggested we have the open discussion at the end of the meeting</w:t>
      </w:r>
      <w:r w:rsidR="00DD5F60">
        <w:rPr>
          <w:rFonts w:cstheme="minorHAnsi"/>
        </w:rPr>
        <w:t xml:space="preserve"> so people can attend if they choose. </w:t>
      </w:r>
      <w:r w:rsidR="007142CF">
        <w:rPr>
          <w:rFonts w:cstheme="minorHAnsi"/>
        </w:rPr>
        <w:t xml:space="preserve"> Decided the topic for our next meeting will be the metadata editor.</w:t>
      </w:r>
    </w:p>
    <w:p w14:paraId="35E1A52F" w14:textId="02D2FBA4" w:rsidR="003E7F88" w:rsidRPr="00EE1722" w:rsidRDefault="007459D9" w:rsidP="00EE1722">
      <w:pPr>
        <w:pStyle w:val="NoSpacing"/>
        <w:numPr>
          <w:ilvl w:val="1"/>
          <w:numId w:val="7"/>
        </w:numPr>
        <w:rPr>
          <w:rFonts w:cstheme="minorHAnsi"/>
        </w:rPr>
      </w:pPr>
      <w:r>
        <w:rPr>
          <w:rFonts w:cstheme="minorHAnsi"/>
        </w:rPr>
        <w:t xml:space="preserve">We will decide on the topic for open discussion at the </w:t>
      </w:r>
      <w:r w:rsidR="003E7F88">
        <w:rPr>
          <w:rFonts w:cstheme="minorHAnsi"/>
        </w:rPr>
        <w:t xml:space="preserve">previous </w:t>
      </w:r>
      <w:r>
        <w:rPr>
          <w:rFonts w:cstheme="minorHAnsi"/>
        </w:rPr>
        <w:t>meeting</w:t>
      </w:r>
      <w:r w:rsidR="003E7F88">
        <w:rPr>
          <w:rFonts w:cstheme="minorHAnsi"/>
        </w:rPr>
        <w:t>.</w:t>
      </w:r>
      <w:r w:rsidR="00D92C3D">
        <w:rPr>
          <w:rFonts w:cstheme="minorHAnsi"/>
        </w:rPr>
        <w:t xml:space="preserve"> Lynn suggested having a</w:t>
      </w:r>
      <w:r w:rsidR="00E66D27">
        <w:rPr>
          <w:rFonts w:cstheme="minorHAnsi"/>
        </w:rPr>
        <w:t xml:space="preserve"> section on the agenda for </w:t>
      </w:r>
      <w:r w:rsidR="00D51A1E">
        <w:rPr>
          <w:rFonts w:cstheme="minorHAnsi"/>
        </w:rPr>
        <w:t>“topics for future discussion” and the group can add topics there for when there is time.</w:t>
      </w:r>
    </w:p>
    <w:p w14:paraId="081D6229" w14:textId="730C7082" w:rsidR="003A6B93" w:rsidRDefault="003A6B93" w:rsidP="0048150D">
      <w:pPr>
        <w:pStyle w:val="NoSpacing"/>
        <w:numPr>
          <w:ilvl w:val="0"/>
          <w:numId w:val="7"/>
        </w:numPr>
        <w:rPr>
          <w:rFonts w:cstheme="minorHAnsi"/>
        </w:rPr>
      </w:pPr>
      <w:r>
        <w:rPr>
          <w:rFonts w:cstheme="minorHAnsi"/>
        </w:rPr>
        <w:t xml:space="preserve">IPEDS </w:t>
      </w:r>
      <w:r w:rsidR="00A93C79">
        <w:rPr>
          <w:rFonts w:cstheme="minorHAnsi"/>
        </w:rPr>
        <w:t>e-resources s</w:t>
      </w:r>
      <w:r>
        <w:rPr>
          <w:rFonts w:cstheme="minorHAnsi"/>
        </w:rPr>
        <w:t>tatistics</w:t>
      </w:r>
      <w:r w:rsidR="004E7CDA">
        <w:rPr>
          <w:rFonts w:cstheme="minorHAnsi"/>
        </w:rPr>
        <w:t xml:space="preserve"> and the Network Zone</w:t>
      </w:r>
    </w:p>
    <w:p w14:paraId="3F452954" w14:textId="4E79745E" w:rsidR="00EE1722" w:rsidRDefault="002A71B1" w:rsidP="00EE1722">
      <w:pPr>
        <w:pStyle w:val="NoSpacing"/>
        <w:numPr>
          <w:ilvl w:val="1"/>
          <w:numId w:val="7"/>
        </w:numPr>
        <w:rPr>
          <w:rFonts w:cstheme="minorHAnsi"/>
        </w:rPr>
      </w:pPr>
      <w:r>
        <w:rPr>
          <w:rFonts w:cstheme="minorHAnsi"/>
        </w:rPr>
        <w:t>ODIN recently learned that to get the total number of electronic resources (ebooks, serials, etc.) they will need to run reports from the Network Zone and distribute them to libraries.</w:t>
      </w:r>
      <w:r w:rsidR="00C14838">
        <w:rPr>
          <w:rFonts w:cstheme="minorHAnsi"/>
        </w:rPr>
        <w:t xml:space="preserve"> The libraries will then add together what they have in their IZ and the number from the NZ.</w:t>
      </w:r>
    </w:p>
    <w:p w14:paraId="247226B9" w14:textId="41901191" w:rsidR="00A45DCD" w:rsidRDefault="001276B2" w:rsidP="00EE1722">
      <w:pPr>
        <w:pStyle w:val="NoSpacing"/>
        <w:numPr>
          <w:ilvl w:val="1"/>
          <w:numId w:val="7"/>
        </w:numPr>
        <w:rPr>
          <w:rFonts w:cstheme="minorHAnsi"/>
        </w:rPr>
      </w:pPr>
      <w:r>
        <w:rPr>
          <w:rFonts w:cstheme="minorHAnsi"/>
        </w:rPr>
        <w:t>Lynn asked if any librarians with experience with IPEDS will meet with her</w:t>
      </w:r>
      <w:r w:rsidR="00A3678D">
        <w:rPr>
          <w:rFonts w:cstheme="minorHAnsi"/>
        </w:rPr>
        <w:t xml:space="preserve"> or form a group about the IPEDS data.</w:t>
      </w:r>
      <w:r w:rsidR="00DD76F9">
        <w:rPr>
          <w:rFonts w:cstheme="minorHAnsi"/>
        </w:rPr>
        <w:t xml:space="preserve"> We will be posting information under the “Systems and analytics” area of the ODIN website. Tuya would like to have some help on IPEDS</w:t>
      </w:r>
      <w:r w:rsidR="00DA0E2E">
        <w:rPr>
          <w:rFonts w:cstheme="minorHAnsi"/>
        </w:rPr>
        <w:t xml:space="preserve"> and </w:t>
      </w:r>
      <w:r w:rsidR="00DA0E2E">
        <w:rPr>
          <w:rFonts w:cstheme="minorHAnsi"/>
        </w:rPr>
        <w:lastRenderedPageBreak/>
        <w:t xml:space="preserve">would like to be </w:t>
      </w:r>
      <w:r w:rsidR="00B85435">
        <w:rPr>
          <w:rFonts w:cstheme="minorHAnsi"/>
        </w:rPr>
        <w:t>i</w:t>
      </w:r>
      <w:r w:rsidR="00DA0E2E">
        <w:rPr>
          <w:rFonts w:cstheme="minorHAnsi"/>
        </w:rPr>
        <w:t>n the group as well.</w:t>
      </w:r>
      <w:r w:rsidR="00BF174F">
        <w:rPr>
          <w:rFonts w:cstheme="minorHAnsi"/>
        </w:rPr>
        <w:t xml:space="preserve"> </w:t>
      </w:r>
      <w:r w:rsidR="0003221F">
        <w:rPr>
          <w:rFonts w:cstheme="minorHAnsi"/>
        </w:rPr>
        <w:t xml:space="preserve">Jenny is happy to share and assist with </w:t>
      </w:r>
      <w:r w:rsidR="00281CDA">
        <w:rPr>
          <w:rFonts w:cstheme="minorHAnsi"/>
        </w:rPr>
        <w:t>the group as well.</w:t>
      </w:r>
    </w:p>
    <w:p w14:paraId="6BE5141B" w14:textId="77777777" w:rsidR="00322884" w:rsidRDefault="00962AB2" w:rsidP="00962AB2">
      <w:pPr>
        <w:pStyle w:val="NoSpacing"/>
        <w:numPr>
          <w:ilvl w:val="0"/>
          <w:numId w:val="7"/>
        </w:numPr>
        <w:rPr>
          <w:rFonts w:cstheme="minorHAnsi"/>
        </w:rPr>
      </w:pPr>
      <w:r>
        <w:rPr>
          <w:rFonts w:cstheme="minorHAnsi"/>
        </w:rPr>
        <w:t>Staci – Stoxen library is going to be creating a Theodore Roosevelt Collection</w:t>
      </w:r>
      <w:r w:rsidR="00476C3C">
        <w:rPr>
          <w:rFonts w:cstheme="minorHAnsi"/>
        </w:rPr>
        <w:t xml:space="preserve"> at a different location. A lot of the books are old</w:t>
      </w:r>
      <w:r w:rsidR="0016721F">
        <w:rPr>
          <w:rFonts w:cstheme="minorHAnsi"/>
        </w:rPr>
        <w:t>. Staci does not have much experience with rare books</w:t>
      </w:r>
      <w:r w:rsidR="002E34ED">
        <w:rPr>
          <w:rFonts w:cstheme="minorHAnsi"/>
        </w:rPr>
        <w:t>, and she is looking for advice</w:t>
      </w:r>
      <w:r w:rsidR="00F13C1A">
        <w:rPr>
          <w:rFonts w:cstheme="minorHAnsi"/>
        </w:rPr>
        <w:t xml:space="preserve">. </w:t>
      </w:r>
    </w:p>
    <w:p w14:paraId="7DF49196" w14:textId="433EEAC3" w:rsidR="00110411" w:rsidRDefault="00322884" w:rsidP="00322884">
      <w:pPr>
        <w:pStyle w:val="NoSpacing"/>
        <w:numPr>
          <w:ilvl w:val="1"/>
          <w:numId w:val="7"/>
        </w:numPr>
        <w:rPr>
          <w:rFonts w:cstheme="minorHAnsi"/>
        </w:rPr>
      </w:pPr>
      <w:r>
        <w:rPr>
          <w:rFonts w:cstheme="minorHAnsi"/>
        </w:rPr>
        <w:t>Labels, etc. – Rare books should only be marked with pencil. No labels, pen</w:t>
      </w:r>
      <w:r w:rsidR="00110411">
        <w:rPr>
          <w:rFonts w:cstheme="minorHAnsi"/>
        </w:rPr>
        <w:t>s, stamps</w:t>
      </w:r>
      <w:r w:rsidR="00995CE3">
        <w:rPr>
          <w:rFonts w:cstheme="minorHAnsi"/>
        </w:rPr>
        <w:t>,</w:t>
      </w:r>
      <w:r w:rsidR="00110411">
        <w:rPr>
          <w:rFonts w:cstheme="minorHAnsi"/>
        </w:rPr>
        <w:t xml:space="preserve"> or anything like that. Do not remove existing labels because you can damage the book.</w:t>
      </w:r>
    </w:p>
    <w:p w14:paraId="0B2D7D8E" w14:textId="424184F3" w:rsidR="00962AB2" w:rsidRDefault="00476C3C" w:rsidP="00322884">
      <w:pPr>
        <w:pStyle w:val="NoSpacing"/>
        <w:numPr>
          <w:ilvl w:val="1"/>
          <w:numId w:val="7"/>
        </w:numPr>
        <w:rPr>
          <w:rFonts w:cstheme="minorHAnsi"/>
        </w:rPr>
      </w:pPr>
      <w:r>
        <w:rPr>
          <w:rFonts w:cstheme="minorHAnsi"/>
        </w:rPr>
        <w:t xml:space="preserve"> </w:t>
      </w:r>
      <w:r w:rsidR="00995CE3">
        <w:rPr>
          <w:rFonts w:cstheme="minorHAnsi"/>
        </w:rPr>
        <w:t xml:space="preserve">UND types the </w:t>
      </w:r>
      <w:r w:rsidR="00A81A46">
        <w:rPr>
          <w:rFonts w:cstheme="minorHAnsi"/>
        </w:rPr>
        <w:t xml:space="preserve">title/author/call number on an acid-free card, and </w:t>
      </w:r>
      <w:r w:rsidR="003234AE">
        <w:rPr>
          <w:rFonts w:cstheme="minorHAnsi"/>
        </w:rPr>
        <w:t>place that in the book. They also wrap the book in acid-free wrappers.</w:t>
      </w:r>
      <w:r w:rsidR="00CC74BC">
        <w:rPr>
          <w:rFonts w:cstheme="minorHAnsi"/>
        </w:rPr>
        <w:t xml:space="preserve"> So</w:t>
      </w:r>
      <w:r w:rsidR="00843DF3">
        <w:rPr>
          <w:rFonts w:cstheme="minorHAnsi"/>
        </w:rPr>
        <w:t>,</w:t>
      </w:r>
      <w:r w:rsidR="00CC74BC">
        <w:rPr>
          <w:rFonts w:cstheme="minorHAnsi"/>
        </w:rPr>
        <w:t xml:space="preserve"> if they want a label they put on the wrapper and not on the book.</w:t>
      </w:r>
    </w:p>
    <w:p w14:paraId="0B3F04B5" w14:textId="0A325B92" w:rsidR="007B13D2" w:rsidRDefault="007B13D2" w:rsidP="00322884">
      <w:pPr>
        <w:pStyle w:val="NoSpacing"/>
        <w:numPr>
          <w:ilvl w:val="1"/>
          <w:numId w:val="7"/>
        </w:numPr>
        <w:rPr>
          <w:rFonts w:cstheme="minorHAnsi"/>
        </w:rPr>
      </w:pPr>
      <w:r>
        <w:rPr>
          <w:rFonts w:cstheme="minorHAnsi"/>
        </w:rPr>
        <w:t>There are new rules for cataloging rare materials</w:t>
      </w:r>
      <w:r w:rsidR="00A13D0C">
        <w:rPr>
          <w:rFonts w:cstheme="minorHAnsi"/>
        </w:rPr>
        <w:t xml:space="preserve"> that Shelby believes should be getting approved this month. Rare book cataloging can be much more detailed than you would a regular book.</w:t>
      </w:r>
      <w:r w:rsidR="00454CDD">
        <w:rPr>
          <w:rFonts w:cstheme="minorHAnsi"/>
        </w:rPr>
        <w:t xml:space="preserve"> Sometimes you would describe physical characteristics </w:t>
      </w:r>
      <w:r w:rsidR="00B61401">
        <w:rPr>
          <w:rFonts w:cstheme="minorHAnsi"/>
        </w:rPr>
        <w:t>of the item.</w:t>
      </w:r>
      <w:r w:rsidR="002772EE">
        <w:rPr>
          <w:rFonts w:cstheme="minorHAnsi"/>
        </w:rPr>
        <w:t xml:space="preserve"> </w:t>
      </w:r>
      <w:r w:rsidR="00F4338B">
        <w:rPr>
          <w:rFonts w:cstheme="minorHAnsi"/>
        </w:rPr>
        <w:t>Shelby can share the link to the new documentation once it is approved.</w:t>
      </w:r>
    </w:p>
    <w:p w14:paraId="70725E87" w14:textId="77777777" w:rsidR="00522EAF" w:rsidRPr="0016421A" w:rsidRDefault="00522EAF" w:rsidP="00522EAF">
      <w:pPr>
        <w:pStyle w:val="NoSpacing"/>
        <w:rPr>
          <w:rFonts w:cstheme="minorHAnsi"/>
          <w:b/>
          <w:bCs/>
          <w:u w:val="single"/>
        </w:rPr>
      </w:pPr>
    </w:p>
    <w:p w14:paraId="0C74D43F" w14:textId="50513B64" w:rsidR="00487D2B" w:rsidRDefault="00487D2B" w:rsidP="00C979A1">
      <w:pPr>
        <w:pStyle w:val="NoSpacing"/>
        <w:ind w:left="360"/>
        <w:rPr>
          <w:b/>
          <w:bCs/>
          <w:u w:val="single"/>
        </w:rPr>
      </w:pPr>
      <w:r w:rsidRPr="007D0226">
        <w:rPr>
          <w:b/>
          <w:bCs/>
          <w:u w:val="single"/>
        </w:rPr>
        <w:t>Next Meeting:</w:t>
      </w:r>
    </w:p>
    <w:p w14:paraId="78FF1BB2" w14:textId="77777777" w:rsidR="00487D2B" w:rsidRPr="00FA7D86" w:rsidRDefault="00487D2B" w:rsidP="00C979A1">
      <w:pPr>
        <w:pStyle w:val="NoSpacing"/>
        <w:ind w:left="360"/>
      </w:pPr>
      <w:r>
        <w:t>Scheduled for 2</w:t>
      </w:r>
      <w:r w:rsidRPr="00FA7D86">
        <w:rPr>
          <w:vertAlign w:val="superscript"/>
        </w:rPr>
        <w:t>nd</w:t>
      </w:r>
      <w:r>
        <w:t xml:space="preserve"> Monday of each month or as needed.</w:t>
      </w:r>
    </w:p>
    <w:p w14:paraId="6DD67F50" w14:textId="1746606A" w:rsidR="00487D2B" w:rsidRDefault="00487D2B" w:rsidP="00C979A1">
      <w:pPr>
        <w:pStyle w:val="NoSpacing"/>
        <w:ind w:left="360"/>
      </w:pPr>
      <w:r>
        <w:rPr>
          <w:b/>
          <w:bCs/>
        </w:rPr>
        <w:t xml:space="preserve">Monday, </w:t>
      </w:r>
      <w:r w:rsidR="00953851">
        <w:rPr>
          <w:b/>
          <w:bCs/>
        </w:rPr>
        <w:t>February 14</w:t>
      </w:r>
      <w:r>
        <w:rPr>
          <w:b/>
          <w:bCs/>
        </w:rPr>
        <w:t xml:space="preserve">, </w:t>
      </w:r>
      <w:r w:rsidRPr="00541F10">
        <w:rPr>
          <w:b/>
          <w:bCs/>
        </w:rPr>
        <w:t>2-3 pm</w:t>
      </w:r>
      <w:r>
        <w:rPr>
          <w:b/>
          <w:bCs/>
        </w:rPr>
        <w:t xml:space="preserve"> CT - </w:t>
      </w:r>
      <w:r w:rsidRPr="00541F10">
        <w:t xml:space="preserve">Submit any agenda items to </w:t>
      </w:r>
      <w:hyperlink r:id="rId6" w:history="1">
        <w:r w:rsidRPr="0062063C">
          <w:rPr>
            <w:rStyle w:val="Hyperlink"/>
          </w:rPr>
          <w:t>Liz.Mason@ndus.edu</w:t>
        </w:r>
      </w:hyperlink>
      <w:r w:rsidRPr="00541F10">
        <w:t xml:space="preserve"> </w:t>
      </w:r>
      <w:r>
        <w:t xml:space="preserve"> or to </w:t>
      </w:r>
    </w:p>
    <w:p w14:paraId="58DEFF72" w14:textId="77777777" w:rsidR="00487D2B" w:rsidRPr="004575F3" w:rsidRDefault="00B85435" w:rsidP="00C979A1">
      <w:pPr>
        <w:pStyle w:val="NoSpacing"/>
        <w:ind w:left="360"/>
        <w:rPr>
          <w:b/>
          <w:bCs/>
        </w:rPr>
      </w:pPr>
      <w:hyperlink r:id="rId7" w:history="1">
        <w:r w:rsidR="00487D2B" w:rsidRPr="003B33DB">
          <w:rPr>
            <w:rStyle w:val="Hyperlink"/>
          </w:rPr>
          <w:t>ODIN-ACAD-CAT@listserv.nodak.edu</w:t>
        </w:r>
      </w:hyperlink>
      <w:r w:rsidR="00487D2B">
        <w:t xml:space="preserve"> </w:t>
      </w:r>
    </w:p>
    <w:p w14:paraId="52729C83" w14:textId="77777777" w:rsidR="001B75CB" w:rsidRDefault="001B75CB"/>
    <w:sectPr w:rsidR="001B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787474F4"/>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76FEA"/>
    <w:multiLevelType w:val="hybridMultilevel"/>
    <w:tmpl w:val="FB6C074C"/>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29F4"/>
    <w:multiLevelType w:val="hybridMultilevel"/>
    <w:tmpl w:val="3A6460A0"/>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31ED8"/>
    <w:multiLevelType w:val="hybridMultilevel"/>
    <w:tmpl w:val="72905A6C"/>
    <w:lvl w:ilvl="0" w:tplc="9FA4BCF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7170C33"/>
    <w:multiLevelType w:val="hybridMultilevel"/>
    <w:tmpl w:val="C9FC7A92"/>
    <w:lvl w:ilvl="0" w:tplc="9FA4BC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29240C"/>
    <w:multiLevelType w:val="hybridMultilevel"/>
    <w:tmpl w:val="217AC6A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F73AA"/>
    <w:multiLevelType w:val="hybridMultilevel"/>
    <w:tmpl w:val="6ABAE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05081"/>
    <w:rsid w:val="000307FD"/>
    <w:rsid w:val="0003221F"/>
    <w:rsid w:val="00041BF0"/>
    <w:rsid w:val="00057E01"/>
    <w:rsid w:val="000868B0"/>
    <w:rsid w:val="000A2D0E"/>
    <w:rsid w:val="000A5EBA"/>
    <w:rsid w:val="000C708D"/>
    <w:rsid w:val="000D35F8"/>
    <w:rsid w:val="00102257"/>
    <w:rsid w:val="00110411"/>
    <w:rsid w:val="00113D0F"/>
    <w:rsid w:val="001213B1"/>
    <w:rsid w:val="001260C6"/>
    <w:rsid w:val="001276B2"/>
    <w:rsid w:val="00127D72"/>
    <w:rsid w:val="00147556"/>
    <w:rsid w:val="00152810"/>
    <w:rsid w:val="00156E75"/>
    <w:rsid w:val="00160C9F"/>
    <w:rsid w:val="00163D63"/>
    <w:rsid w:val="0016421A"/>
    <w:rsid w:val="0016721F"/>
    <w:rsid w:val="00186CE4"/>
    <w:rsid w:val="001912F7"/>
    <w:rsid w:val="001B75CB"/>
    <w:rsid w:val="001B79AB"/>
    <w:rsid w:val="001C47C4"/>
    <w:rsid w:val="001F20BC"/>
    <w:rsid w:val="001F3347"/>
    <w:rsid w:val="00202617"/>
    <w:rsid w:val="00227B20"/>
    <w:rsid w:val="00231966"/>
    <w:rsid w:val="00237FB4"/>
    <w:rsid w:val="002772EE"/>
    <w:rsid w:val="00281CDA"/>
    <w:rsid w:val="00291233"/>
    <w:rsid w:val="00294D5D"/>
    <w:rsid w:val="002A08AC"/>
    <w:rsid w:val="002A71B1"/>
    <w:rsid w:val="002B3ED3"/>
    <w:rsid w:val="002C51DD"/>
    <w:rsid w:val="002D2F6D"/>
    <w:rsid w:val="002D4A87"/>
    <w:rsid w:val="002E34ED"/>
    <w:rsid w:val="002F23FE"/>
    <w:rsid w:val="002F32FB"/>
    <w:rsid w:val="00322884"/>
    <w:rsid w:val="003234AE"/>
    <w:rsid w:val="00343547"/>
    <w:rsid w:val="00345BFC"/>
    <w:rsid w:val="00363FBB"/>
    <w:rsid w:val="00373AB4"/>
    <w:rsid w:val="00390E25"/>
    <w:rsid w:val="003A6B93"/>
    <w:rsid w:val="003B0724"/>
    <w:rsid w:val="003B0893"/>
    <w:rsid w:val="003D148B"/>
    <w:rsid w:val="003D673E"/>
    <w:rsid w:val="003E18C2"/>
    <w:rsid w:val="003E35A9"/>
    <w:rsid w:val="003E6A70"/>
    <w:rsid w:val="003E7F88"/>
    <w:rsid w:val="00454CDD"/>
    <w:rsid w:val="00460641"/>
    <w:rsid w:val="004657B0"/>
    <w:rsid w:val="00476C3C"/>
    <w:rsid w:val="0048091E"/>
    <w:rsid w:val="0048150D"/>
    <w:rsid w:val="00484055"/>
    <w:rsid w:val="00487D2B"/>
    <w:rsid w:val="004B0EB9"/>
    <w:rsid w:val="004B7AB0"/>
    <w:rsid w:val="004C4FC3"/>
    <w:rsid w:val="004E0323"/>
    <w:rsid w:val="004E7CDA"/>
    <w:rsid w:val="004F2352"/>
    <w:rsid w:val="004F326A"/>
    <w:rsid w:val="004F7EB9"/>
    <w:rsid w:val="00507B5C"/>
    <w:rsid w:val="00522EAF"/>
    <w:rsid w:val="00532A19"/>
    <w:rsid w:val="00535087"/>
    <w:rsid w:val="005628C7"/>
    <w:rsid w:val="00564C82"/>
    <w:rsid w:val="00590954"/>
    <w:rsid w:val="005B75C2"/>
    <w:rsid w:val="005B7AE8"/>
    <w:rsid w:val="005C2AA9"/>
    <w:rsid w:val="005D1AF4"/>
    <w:rsid w:val="005E13CA"/>
    <w:rsid w:val="005E3232"/>
    <w:rsid w:val="005E4F00"/>
    <w:rsid w:val="00602DBC"/>
    <w:rsid w:val="0061028B"/>
    <w:rsid w:val="00621DFC"/>
    <w:rsid w:val="00624F63"/>
    <w:rsid w:val="00634243"/>
    <w:rsid w:val="0064769C"/>
    <w:rsid w:val="00651560"/>
    <w:rsid w:val="00656DA0"/>
    <w:rsid w:val="0067529D"/>
    <w:rsid w:val="006800BF"/>
    <w:rsid w:val="00680B79"/>
    <w:rsid w:val="00687A12"/>
    <w:rsid w:val="006C2A55"/>
    <w:rsid w:val="006D1BBA"/>
    <w:rsid w:val="006E2A0A"/>
    <w:rsid w:val="007142CF"/>
    <w:rsid w:val="00736013"/>
    <w:rsid w:val="00742672"/>
    <w:rsid w:val="007459D9"/>
    <w:rsid w:val="00775236"/>
    <w:rsid w:val="00794B10"/>
    <w:rsid w:val="007A7ABD"/>
    <w:rsid w:val="007B13D2"/>
    <w:rsid w:val="007B1F82"/>
    <w:rsid w:val="007C12E3"/>
    <w:rsid w:val="007C5317"/>
    <w:rsid w:val="007E4B3D"/>
    <w:rsid w:val="00802EDC"/>
    <w:rsid w:val="008067EC"/>
    <w:rsid w:val="0082288E"/>
    <w:rsid w:val="00822FAE"/>
    <w:rsid w:val="0083786A"/>
    <w:rsid w:val="00843DF3"/>
    <w:rsid w:val="00853CB2"/>
    <w:rsid w:val="00855354"/>
    <w:rsid w:val="00880A04"/>
    <w:rsid w:val="008A4660"/>
    <w:rsid w:val="008E7DE7"/>
    <w:rsid w:val="009214EC"/>
    <w:rsid w:val="009312A4"/>
    <w:rsid w:val="00953851"/>
    <w:rsid w:val="00961A48"/>
    <w:rsid w:val="00962AB2"/>
    <w:rsid w:val="00963564"/>
    <w:rsid w:val="009651F6"/>
    <w:rsid w:val="00982E30"/>
    <w:rsid w:val="0099412C"/>
    <w:rsid w:val="00995CE3"/>
    <w:rsid w:val="009A640B"/>
    <w:rsid w:val="009F181F"/>
    <w:rsid w:val="009F438D"/>
    <w:rsid w:val="009F54B6"/>
    <w:rsid w:val="00A13D0C"/>
    <w:rsid w:val="00A16DFF"/>
    <w:rsid w:val="00A32F0C"/>
    <w:rsid w:val="00A3306F"/>
    <w:rsid w:val="00A34E35"/>
    <w:rsid w:val="00A3678D"/>
    <w:rsid w:val="00A45DCD"/>
    <w:rsid w:val="00A52860"/>
    <w:rsid w:val="00A533D1"/>
    <w:rsid w:val="00A55420"/>
    <w:rsid w:val="00A80337"/>
    <w:rsid w:val="00A81A46"/>
    <w:rsid w:val="00A908A4"/>
    <w:rsid w:val="00A93C79"/>
    <w:rsid w:val="00AB3F4C"/>
    <w:rsid w:val="00AE4835"/>
    <w:rsid w:val="00AF4FF9"/>
    <w:rsid w:val="00AF68BD"/>
    <w:rsid w:val="00B26016"/>
    <w:rsid w:val="00B42A02"/>
    <w:rsid w:val="00B61401"/>
    <w:rsid w:val="00B85435"/>
    <w:rsid w:val="00B93FB3"/>
    <w:rsid w:val="00BA6ED6"/>
    <w:rsid w:val="00BB4C0C"/>
    <w:rsid w:val="00BC09BF"/>
    <w:rsid w:val="00BD0F81"/>
    <w:rsid w:val="00BE0C38"/>
    <w:rsid w:val="00BE0D4A"/>
    <w:rsid w:val="00BF174F"/>
    <w:rsid w:val="00C038AB"/>
    <w:rsid w:val="00C14838"/>
    <w:rsid w:val="00C341FB"/>
    <w:rsid w:val="00C418AF"/>
    <w:rsid w:val="00C65199"/>
    <w:rsid w:val="00C7033A"/>
    <w:rsid w:val="00C745D2"/>
    <w:rsid w:val="00C76265"/>
    <w:rsid w:val="00C96C01"/>
    <w:rsid w:val="00C979A1"/>
    <w:rsid w:val="00CA383A"/>
    <w:rsid w:val="00CC74BC"/>
    <w:rsid w:val="00CE3660"/>
    <w:rsid w:val="00CF6DA0"/>
    <w:rsid w:val="00D00A19"/>
    <w:rsid w:val="00D0541C"/>
    <w:rsid w:val="00D057D6"/>
    <w:rsid w:val="00D25609"/>
    <w:rsid w:val="00D302FF"/>
    <w:rsid w:val="00D356A0"/>
    <w:rsid w:val="00D51A1E"/>
    <w:rsid w:val="00D56FC6"/>
    <w:rsid w:val="00D64B38"/>
    <w:rsid w:val="00D86775"/>
    <w:rsid w:val="00D90583"/>
    <w:rsid w:val="00D92C3D"/>
    <w:rsid w:val="00D951CC"/>
    <w:rsid w:val="00DA0E2E"/>
    <w:rsid w:val="00DA2CA1"/>
    <w:rsid w:val="00DB18F5"/>
    <w:rsid w:val="00DB5FFB"/>
    <w:rsid w:val="00DD5F60"/>
    <w:rsid w:val="00DD76F9"/>
    <w:rsid w:val="00DF2D22"/>
    <w:rsid w:val="00E06FB4"/>
    <w:rsid w:val="00E14C21"/>
    <w:rsid w:val="00E31D89"/>
    <w:rsid w:val="00E53A73"/>
    <w:rsid w:val="00E5582D"/>
    <w:rsid w:val="00E5717A"/>
    <w:rsid w:val="00E57A71"/>
    <w:rsid w:val="00E65C86"/>
    <w:rsid w:val="00E66D27"/>
    <w:rsid w:val="00E72CDE"/>
    <w:rsid w:val="00E90927"/>
    <w:rsid w:val="00E96981"/>
    <w:rsid w:val="00EB29CF"/>
    <w:rsid w:val="00ED6239"/>
    <w:rsid w:val="00EE1722"/>
    <w:rsid w:val="00F13C1A"/>
    <w:rsid w:val="00F3314C"/>
    <w:rsid w:val="00F4338B"/>
    <w:rsid w:val="00F55ACD"/>
    <w:rsid w:val="00F57200"/>
    <w:rsid w:val="00F771DA"/>
    <w:rsid w:val="00F85A11"/>
    <w:rsid w:val="00F93ECE"/>
    <w:rsid w:val="00FB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 w:type="paragraph" w:styleId="ListParagraph">
    <w:name w:val="List Paragraph"/>
    <w:basedOn w:val="Normal"/>
    <w:uiPriority w:val="34"/>
    <w:qFormat/>
    <w:rsid w:val="009651F6"/>
    <w:pPr>
      <w:ind w:left="720"/>
    </w:pPr>
  </w:style>
  <w:style w:type="character" w:styleId="FollowedHyperlink">
    <w:name w:val="FollowedHyperlink"/>
    <w:basedOn w:val="DefaultParagraphFont"/>
    <w:uiPriority w:val="99"/>
    <w:semiHidden/>
    <w:unhideWhenUsed/>
    <w:rsid w:val="00C74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94927">
      <w:bodyDiv w:val="1"/>
      <w:marLeft w:val="0"/>
      <w:marRight w:val="0"/>
      <w:marTop w:val="0"/>
      <w:marBottom w:val="0"/>
      <w:divBdr>
        <w:top w:val="none" w:sz="0" w:space="0" w:color="auto"/>
        <w:left w:val="none" w:sz="0" w:space="0" w:color="auto"/>
        <w:bottom w:val="none" w:sz="0" w:space="0" w:color="auto"/>
        <w:right w:val="none" w:sz="0" w:space="0" w:color="auto"/>
      </w:divBdr>
    </w:div>
    <w:div w:id="1233270187">
      <w:bodyDiv w:val="1"/>
      <w:marLeft w:val="0"/>
      <w:marRight w:val="0"/>
      <w:marTop w:val="0"/>
      <w:marBottom w:val="0"/>
      <w:divBdr>
        <w:top w:val="none" w:sz="0" w:space="0" w:color="auto"/>
        <w:left w:val="none" w:sz="0" w:space="0" w:color="auto"/>
        <w:bottom w:val="none" w:sz="0" w:space="0" w:color="auto"/>
        <w:right w:val="none" w:sz="0" w:space="0" w:color="auto"/>
      </w:divBdr>
    </w:div>
    <w:div w:id="19691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IN-ACAD-CAT@listserv.noda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Mason@ndus.edu" TargetMode="External"/><Relationship Id="rId5" Type="http://schemas.openxmlformats.org/officeDocument/2006/relationships/hyperlink" Target="https://www.odin.nodak.edu/training/electronic-resources/setting-ebscohost-electronic-resources-new-2022-link-resolv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54</cp:revision>
  <dcterms:created xsi:type="dcterms:W3CDTF">2022-01-27T21:01:00Z</dcterms:created>
  <dcterms:modified xsi:type="dcterms:W3CDTF">2022-01-27T22:22:00Z</dcterms:modified>
</cp:coreProperties>
</file>