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586DB" w14:textId="08C722D5" w:rsidR="00265DB0" w:rsidRDefault="00B1774E" w:rsidP="00265DB0">
      <w:pPr>
        <w:pStyle w:val="NoSpacing"/>
      </w:pPr>
      <w:r>
        <w:t>November 13</w:t>
      </w:r>
      <w:r w:rsidR="00265DB0">
        <w:t>, 2019 – PKS Cataloging Meeting</w:t>
      </w:r>
      <w:r w:rsidR="00CD3E79">
        <w:t xml:space="preserve"> Notes</w:t>
      </w:r>
    </w:p>
    <w:p w14:paraId="16FA1195" w14:textId="40E59A1C" w:rsidR="00265DB0" w:rsidRDefault="00265DB0" w:rsidP="00265DB0">
      <w:pPr>
        <w:pStyle w:val="NoSpacing"/>
      </w:pPr>
    </w:p>
    <w:p w14:paraId="4355F266" w14:textId="704EA4D1" w:rsidR="00E82155" w:rsidRPr="00514005" w:rsidRDefault="00E82155" w:rsidP="00265DB0">
      <w:pPr>
        <w:pStyle w:val="NoSpacing"/>
      </w:pPr>
      <w:r w:rsidRPr="00514005">
        <w:rPr>
          <w:b/>
          <w:bCs/>
          <w:u w:val="single"/>
        </w:rPr>
        <w:t>Status updates</w:t>
      </w:r>
      <w:r w:rsidRPr="00514005">
        <w:t>:</w:t>
      </w:r>
    </w:p>
    <w:p w14:paraId="028A91E1" w14:textId="6A7CF3C7" w:rsidR="00B1774E" w:rsidRPr="00514005" w:rsidRDefault="00265DB0" w:rsidP="00E82155">
      <w:pPr>
        <w:pStyle w:val="NoSpacing"/>
        <w:numPr>
          <w:ilvl w:val="0"/>
          <w:numId w:val="1"/>
        </w:numPr>
      </w:pPr>
      <w:r w:rsidRPr="00514005">
        <w:t xml:space="preserve">Cataloging Training – </w:t>
      </w:r>
      <w:r w:rsidR="00BB2DA4">
        <w:t xml:space="preserve">Attendees took many notes and feel a bit overwhelmed during and afterwards.  Stacey recommended also working through the </w:t>
      </w:r>
      <w:proofErr w:type="spellStart"/>
      <w:r w:rsidR="006C07CE">
        <w:t>powerpoint</w:t>
      </w:r>
      <w:proofErr w:type="spellEnd"/>
      <w:r w:rsidR="006C07CE">
        <w:t xml:space="preserve"> slides that are posted on the ODIN site under the Polaris tab and then under Quick Links - Training Schedule and Links.</w:t>
      </w:r>
      <w:r w:rsidR="00762B37">
        <w:t xml:space="preserve">  Let us know as you have questions.</w:t>
      </w:r>
    </w:p>
    <w:p w14:paraId="5631FF1F" w14:textId="1A9EBC46" w:rsidR="00B4727B" w:rsidRPr="00514005" w:rsidRDefault="00B1774E" w:rsidP="00E82155">
      <w:pPr>
        <w:pStyle w:val="NoSpacing"/>
        <w:numPr>
          <w:ilvl w:val="0"/>
          <w:numId w:val="1"/>
        </w:numPr>
      </w:pPr>
      <w:r w:rsidRPr="00514005">
        <w:t xml:space="preserve">Potential name </w:t>
      </w:r>
      <w:proofErr w:type="gramStart"/>
      <w:r w:rsidRPr="00514005">
        <w:t>change</w:t>
      </w:r>
      <w:proofErr w:type="gramEnd"/>
      <w:r w:rsidR="006C07CE">
        <w:t xml:space="preserve"> for </w:t>
      </w:r>
      <w:r w:rsidR="00B4727B" w:rsidRPr="00514005">
        <w:t xml:space="preserve">North Dakota State Library – </w:t>
      </w:r>
      <w:r w:rsidR="00762B37">
        <w:t>Cataloging G</w:t>
      </w:r>
      <w:r w:rsidR="006C07CE">
        <w:t xml:space="preserve">roup favored </w:t>
      </w:r>
      <w:r w:rsidR="00B4727B" w:rsidRPr="00514005">
        <w:t>State Library</w:t>
      </w:r>
      <w:r w:rsidR="007D77C7">
        <w:t xml:space="preserve">.  Information was forwarded to </w:t>
      </w:r>
      <w:r w:rsidR="005D0DE2" w:rsidRPr="00514005">
        <w:t xml:space="preserve">Jason </w:t>
      </w:r>
      <w:r w:rsidR="007D77C7">
        <w:t xml:space="preserve">for the </w:t>
      </w:r>
      <w:r w:rsidR="005D0DE2" w:rsidRPr="00514005">
        <w:t>Discovery/PAC group discussion</w:t>
      </w:r>
      <w:r w:rsidR="00762B37">
        <w:t xml:space="preserve"> and final decision</w:t>
      </w:r>
      <w:r w:rsidR="005D0DE2" w:rsidRPr="00514005">
        <w:t xml:space="preserve">. </w:t>
      </w:r>
    </w:p>
    <w:p w14:paraId="0BB69A1E" w14:textId="3344E81A" w:rsidR="00E82155" w:rsidRPr="00514005" w:rsidRDefault="00265DB0" w:rsidP="00954626">
      <w:pPr>
        <w:pStyle w:val="NoSpacing"/>
        <w:numPr>
          <w:ilvl w:val="0"/>
          <w:numId w:val="1"/>
        </w:numPr>
      </w:pPr>
      <w:r w:rsidRPr="00514005">
        <w:t>Authorities checking –</w:t>
      </w:r>
      <w:r w:rsidR="007D77C7">
        <w:t xml:space="preserve"> Kristen has done preliminary testing and said </w:t>
      </w:r>
      <w:r w:rsidR="00762B37">
        <w:t>the process</w:t>
      </w:r>
      <w:r w:rsidR="007D77C7">
        <w:t xml:space="preserve"> works and appears accurate.  There will need to be policies in place and runs to apply those headings against current records after we go-live.</w:t>
      </w:r>
    </w:p>
    <w:p w14:paraId="69A9B633" w14:textId="74E7C0DD" w:rsidR="005D0DE2" w:rsidRPr="00514005" w:rsidRDefault="00265DB0" w:rsidP="00954626">
      <w:pPr>
        <w:pStyle w:val="NoSpacing"/>
        <w:numPr>
          <w:ilvl w:val="0"/>
          <w:numId w:val="1"/>
        </w:numPr>
      </w:pPr>
      <w:r w:rsidRPr="00514005">
        <w:t xml:space="preserve">Data checking – </w:t>
      </w:r>
      <w:r w:rsidR="007D77C7">
        <w:t xml:space="preserve">NDSL, NGF and WFP all indicated they were comfortable with the data load results and </w:t>
      </w:r>
      <w:proofErr w:type="spellStart"/>
      <w:r w:rsidR="007D77C7">
        <w:t>dedup</w:t>
      </w:r>
      <w:proofErr w:type="spellEnd"/>
      <w:r w:rsidR="00762B37">
        <w:t xml:space="preserve"> with Kristen and Stacey indicating a significant improvement over the second load</w:t>
      </w:r>
      <w:r w:rsidR="007D77C7">
        <w:t xml:space="preserve">.  There </w:t>
      </w:r>
      <w:r w:rsidR="00762B37">
        <w:t>are</w:t>
      </w:r>
      <w:r w:rsidR="007D77C7">
        <w:t xml:space="preserve"> no “</w:t>
      </w:r>
      <w:proofErr w:type="gramStart"/>
      <w:r w:rsidR="007D77C7">
        <w:t>show stoppers</w:t>
      </w:r>
      <w:proofErr w:type="gramEnd"/>
      <w:r w:rsidR="007D77C7">
        <w:t>”</w:t>
      </w:r>
      <w:r w:rsidR="00762B37">
        <w:t xml:space="preserve"> for go-live</w:t>
      </w:r>
      <w:r w:rsidR="007D77C7">
        <w:t xml:space="preserve"> as far as the Cataloging group is concerned at this time.</w:t>
      </w:r>
    </w:p>
    <w:p w14:paraId="26CE613A" w14:textId="6C9B563C" w:rsidR="003C3609" w:rsidRPr="00514005" w:rsidRDefault="00915606" w:rsidP="00E82155">
      <w:pPr>
        <w:pStyle w:val="NoSpacing"/>
        <w:numPr>
          <w:ilvl w:val="0"/>
          <w:numId w:val="1"/>
        </w:numPr>
      </w:pPr>
      <w:r w:rsidRPr="00514005">
        <w:t xml:space="preserve">Diacritics --- </w:t>
      </w:r>
      <w:r w:rsidR="007D77C7">
        <w:t>I</w:t>
      </w:r>
      <w:r w:rsidR="004421F2" w:rsidRPr="00514005">
        <w:t xml:space="preserve">nitial problems reported were resolved.  Case in to </w:t>
      </w:r>
      <w:proofErr w:type="spellStart"/>
      <w:r w:rsidR="004421F2" w:rsidRPr="00514005">
        <w:t>ExLibris</w:t>
      </w:r>
      <w:proofErr w:type="spellEnd"/>
      <w:r w:rsidR="004421F2" w:rsidRPr="00514005">
        <w:t xml:space="preserve"> regarding the cursive lower l </w:t>
      </w:r>
      <w:r w:rsidR="007D77C7">
        <w:t>display but this may have to wait for cleanup until we are up on Polaris.</w:t>
      </w:r>
    </w:p>
    <w:p w14:paraId="6BB66C3A" w14:textId="02A9FC67" w:rsidR="003C3609" w:rsidRPr="00514005" w:rsidRDefault="00915606" w:rsidP="00E82155">
      <w:pPr>
        <w:pStyle w:val="NoSpacing"/>
        <w:numPr>
          <w:ilvl w:val="0"/>
          <w:numId w:val="1"/>
        </w:numPr>
      </w:pPr>
      <w:r w:rsidRPr="00514005">
        <w:t>PAC customization</w:t>
      </w:r>
      <w:r w:rsidR="0040411D" w:rsidRPr="00514005">
        <w:t xml:space="preserve"> </w:t>
      </w:r>
      <w:r w:rsidR="006F767F" w:rsidRPr="00514005">
        <w:t>--</w:t>
      </w:r>
      <w:r w:rsidR="0040411D" w:rsidRPr="00514005">
        <w:t xml:space="preserve"> </w:t>
      </w:r>
      <w:r w:rsidR="003C3609" w:rsidRPr="00514005">
        <w:t xml:space="preserve">Discovery/Reference Group </w:t>
      </w:r>
      <w:r w:rsidR="004421F2" w:rsidRPr="00514005">
        <w:t xml:space="preserve">has met and </w:t>
      </w:r>
      <w:r w:rsidR="000474AC" w:rsidRPr="00514005">
        <w:t>will continue with those discussions.</w:t>
      </w:r>
      <w:r w:rsidR="007D77C7">
        <w:t xml:space="preserve">  Request was made to NOT schedule cataloging meetings at same time as the other groups since there is a lot of cross-over and shared topics.</w:t>
      </w:r>
    </w:p>
    <w:p w14:paraId="45915C44" w14:textId="2AE88ADB" w:rsidR="003C3609" w:rsidRPr="00514005" w:rsidRDefault="00915606" w:rsidP="00E82155">
      <w:pPr>
        <w:pStyle w:val="NoSpacing"/>
        <w:numPr>
          <w:ilvl w:val="0"/>
          <w:numId w:val="1"/>
        </w:numPr>
      </w:pPr>
      <w:r w:rsidRPr="00514005">
        <w:t xml:space="preserve">Stat classes --- </w:t>
      </w:r>
      <w:r w:rsidR="007D77C7">
        <w:t>Implemented for the 12 libraries</w:t>
      </w:r>
      <w:r w:rsidR="00762B37">
        <w:t>.  All requests have been completed.</w:t>
      </w:r>
    </w:p>
    <w:p w14:paraId="233C62BB" w14:textId="099C8F58" w:rsidR="003C3609" w:rsidRPr="00514005" w:rsidRDefault="00DD0E22" w:rsidP="00E82155">
      <w:pPr>
        <w:pStyle w:val="NoSpacing"/>
        <w:numPr>
          <w:ilvl w:val="0"/>
          <w:numId w:val="1"/>
        </w:numPr>
      </w:pPr>
      <w:r w:rsidRPr="00514005">
        <w:t xml:space="preserve">Data cleanup – </w:t>
      </w:r>
      <w:r w:rsidR="007631EC" w:rsidRPr="00514005">
        <w:t>D</w:t>
      </w:r>
      <w:r w:rsidR="00915606" w:rsidRPr="00514005">
        <w:t>ata cleanup</w:t>
      </w:r>
      <w:r w:rsidRPr="00514005">
        <w:t xml:space="preserve"> </w:t>
      </w:r>
      <w:r w:rsidR="007631EC" w:rsidRPr="00514005">
        <w:t xml:space="preserve">reports distributed 2 weeks ago.  </w:t>
      </w:r>
      <w:r w:rsidR="007D77C7">
        <w:t>If anyone has done cleanup and needs a new set, submit request to Megan and she can run another set for you.</w:t>
      </w:r>
    </w:p>
    <w:p w14:paraId="5C7420D8" w14:textId="2ECFED18" w:rsidR="00710E22" w:rsidRPr="00514005" w:rsidRDefault="00710E22" w:rsidP="00B54A2B">
      <w:pPr>
        <w:pStyle w:val="NoSpacing"/>
        <w:numPr>
          <w:ilvl w:val="0"/>
          <w:numId w:val="1"/>
        </w:numPr>
      </w:pPr>
      <w:r w:rsidRPr="00514005">
        <w:t xml:space="preserve">Overdrive and </w:t>
      </w:r>
      <w:proofErr w:type="spellStart"/>
      <w:r w:rsidRPr="00514005">
        <w:t>RBDigital</w:t>
      </w:r>
      <w:proofErr w:type="spellEnd"/>
      <w:r w:rsidRPr="00514005">
        <w:t xml:space="preserve"> –   </w:t>
      </w:r>
      <w:r w:rsidR="007D77C7">
        <w:t xml:space="preserve">Will be </w:t>
      </w:r>
      <w:r w:rsidRPr="00514005">
        <w:t>configur</w:t>
      </w:r>
      <w:r w:rsidR="007D77C7">
        <w:t xml:space="preserve">ed as a digital branch for libraries using OD and </w:t>
      </w:r>
      <w:proofErr w:type="spellStart"/>
      <w:r w:rsidR="007D77C7">
        <w:t>RBDigital</w:t>
      </w:r>
      <w:proofErr w:type="spellEnd"/>
      <w:r w:rsidR="007D77C7">
        <w:t xml:space="preserve"> access will be similar.  Configuration is taking place now and will not be able to be tested until go-live.   Libraries should be sure to have examples they want to verify when we </w:t>
      </w:r>
      <w:r w:rsidR="00DC4315">
        <w:t>send out the notice</w:t>
      </w:r>
      <w:r w:rsidR="00762B37">
        <w:t xml:space="preserve"> for testing during</w:t>
      </w:r>
      <w:r w:rsidR="00DC4315">
        <w:t xml:space="preserve"> </w:t>
      </w:r>
      <w:r w:rsidR="00762B37">
        <w:t>g</w:t>
      </w:r>
      <w:r w:rsidR="00DC4315">
        <w:t>o-live.</w:t>
      </w:r>
      <w:r w:rsidR="00B54A2B" w:rsidRPr="00514005">
        <w:t xml:space="preserve">  </w:t>
      </w:r>
    </w:p>
    <w:p w14:paraId="2CBF2EC2" w14:textId="7CBD4A16" w:rsidR="00402CDB" w:rsidRPr="00514005" w:rsidRDefault="00927D21" w:rsidP="00514005">
      <w:pPr>
        <w:pStyle w:val="NoSpacing"/>
        <w:numPr>
          <w:ilvl w:val="0"/>
          <w:numId w:val="1"/>
        </w:numPr>
      </w:pPr>
      <w:r w:rsidRPr="00514005">
        <w:t>November 2</w:t>
      </w:r>
      <w:r w:rsidR="00DC4315">
        <w:t>0</w:t>
      </w:r>
      <w:r w:rsidR="00DC4315" w:rsidRPr="00DC4315">
        <w:rPr>
          <w:vertAlign w:val="superscript"/>
        </w:rPr>
        <w:t>th</w:t>
      </w:r>
      <w:r w:rsidR="00DC4315">
        <w:t xml:space="preserve"> – deadline to report data issues and November 22</w:t>
      </w:r>
      <w:r w:rsidR="00DC4315" w:rsidRPr="00DC4315">
        <w:rPr>
          <w:vertAlign w:val="superscript"/>
        </w:rPr>
        <w:t>nd</w:t>
      </w:r>
      <w:r w:rsidR="00DC4315">
        <w:t xml:space="preserve"> is deadline for sign-off by ODIN Office.  </w:t>
      </w:r>
      <w:r w:rsidR="007631EC" w:rsidRPr="00514005">
        <w:t>A</w:t>
      </w:r>
      <w:r w:rsidRPr="00514005">
        <w:t xml:space="preserve">ccess to test system </w:t>
      </w:r>
      <w:r w:rsidR="00762B37">
        <w:t xml:space="preserve">will </w:t>
      </w:r>
      <w:r w:rsidRPr="00514005">
        <w:t>be suspended</w:t>
      </w:r>
      <w:r w:rsidR="00402CDB" w:rsidRPr="00514005">
        <w:t xml:space="preserve"> </w:t>
      </w:r>
      <w:r w:rsidR="006A4E9B" w:rsidRPr="00514005">
        <w:t xml:space="preserve">until </w:t>
      </w:r>
      <w:r w:rsidR="00402CDB" w:rsidRPr="00514005">
        <w:t xml:space="preserve">current database </w:t>
      </w:r>
      <w:r w:rsidR="006A4E9B" w:rsidRPr="00514005">
        <w:t>is moved</w:t>
      </w:r>
      <w:r w:rsidR="00402CDB" w:rsidRPr="00514005">
        <w:t xml:space="preserve"> to </w:t>
      </w:r>
      <w:r w:rsidR="007631EC" w:rsidRPr="00514005">
        <w:t>the</w:t>
      </w:r>
      <w:r w:rsidR="00402CDB" w:rsidRPr="00514005">
        <w:t xml:space="preserve"> </w:t>
      </w:r>
      <w:r w:rsidR="00710E22" w:rsidRPr="00514005">
        <w:t>t</w:t>
      </w:r>
      <w:r w:rsidR="00402CDB" w:rsidRPr="00514005">
        <w:t>est database</w:t>
      </w:r>
      <w:r w:rsidR="006A4E9B" w:rsidRPr="00514005">
        <w:t xml:space="preserve">.  </w:t>
      </w:r>
      <w:r w:rsidR="00710E22" w:rsidRPr="00514005">
        <w:t>Then we</w:t>
      </w:r>
      <w:r w:rsidR="00402CDB" w:rsidRPr="00514005">
        <w:t xml:space="preserve"> will be able to access and train on that database until </w:t>
      </w:r>
      <w:r w:rsidR="007631EC" w:rsidRPr="00514005">
        <w:t>we</w:t>
      </w:r>
      <w:r w:rsidR="00402CDB" w:rsidRPr="00514005">
        <w:t xml:space="preserve"> go live</w:t>
      </w:r>
      <w:r w:rsidR="00762B37">
        <w:t xml:space="preserve"> on the Production Database</w:t>
      </w:r>
      <w:r w:rsidR="00710E22" w:rsidRPr="00514005">
        <w:t>.</w:t>
      </w:r>
      <w:r w:rsidR="00762B37">
        <w:t xml:space="preserve">  Watch email for notification and instructions when system is available again.</w:t>
      </w:r>
    </w:p>
    <w:p w14:paraId="3417A479" w14:textId="2A0EB6B3" w:rsidR="00915606" w:rsidRPr="00514005" w:rsidRDefault="00915606" w:rsidP="00265DB0">
      <w:pPr>
        <w:pStyle w:val="NoSpacing"/>
      </w:pPr>
    </w:p>
    <w:p w14:paraId="3DD867DC" w14:textId="6AC885C3" w:rsidR="00514005" w:rsidRPr="00514005" w:rsidRDefault="00514005" w:rsidP="00265DB0">
      <w:pPr>
        <w:pStyle w:val="NoSpacing"/>
        <w:rPr>
          <w:b/>
          <w:bCs/>
          <w:u w:val="single"/>
        </w:rPr>
      </w:pPr>
      <w:r w:rsidRPr="00514005">
        <w:rPr>
          <w:b/>
          <w:bCs/>
          <w:u w:val="single"/>
        </w:rPr>
        <w:t>New Items/To-Do:</w:t>
      </w:r>
    </w:p>
    <w:p w14:paraId="7B7F5CED" w14:textId="0384D987" w:rsidR="000626DE" w:rsidRPr="000626DE" w:rsidRDefault="000626DE" w:rsidP="000626DE">
      <w:pPr>
        <w:pStyle w:val="NoSpacing"/>
        <w:numPr>
          <w:ilvl w:val="0"/>
          <w:numId w:val="2"/>
        </w:numPr>
      </w:pPr>
      <w:r w:rsidRPr="000626DE">
        <w:t>Some items from training that need to be discussed related to Best Practices:</w:t>
      </w:r>
    </w:p>
    <w:p w14:paraId="601CF2B2" w14:textId="510A243C" w:rsidR="000626DE" w:rsidRPr="000626DE" w:rsidRDefault="000626DE" w:rsidP="000626DE">
      <w:pPr>
        <w:pStyle w:val="NoSpacing"/>
        <w:numPr>
          <w:ilvl w:val="1"/>
          <w:numId w:val="2"/>
        </w:numPr>
      </w:pPr>
      <w:r w:rsidRPr="000626DE">
        <w:t>Standard record load templates</w:t>
      </w:r>
      <w:r w:rsidR="00476435">
        <w:t xml:space="preserve"> / profiles</w:t>
      </w:r>
      <w:r w:rsidR="00CA3482">
        <w:t xml:space="preserve"> – Lynn will email fix routines being used currently on ALEPH for a starting point.  We may want default templates and profiles set up before go</w:t>
      </w:r>
      <w:r w:rsidR="004F2AF0">
        <w:t>-</w:t>
      </w:r>
      <w:r w:rsidR="00CA3482">
        <w:t>live.</w:t>
      </w:r>
      <w:r w:rsidR="00762B37">
        <w:t xml:space="preserve">  Start looking at templates and profiles to determine which fields should be populated in the templates to streamline the cataloging workflows.</w:t>
      </w:r>
    </w:p>
    <w:p w14:paraId="51978795" w14:textId="3A26507F" w:rsidR="000626DE" w:rsidRPr="000626DE" w:rsidRDefault="000626DE" w:rsidP="000626DE">
      <w:pPr>
        <w:pStyle w:val="NoSpacing"/>
        <w:numPr>
          <w:ilvl w:val="1"/>
          <w:numId w:val="2"/>
        </w:numPr>
      </w:pPr>
      <w:r w:rsidRPr="000626DE">
        <w:t>MARC 21 validation</w:t>
      </w:r>
      <w:r w:rsidR="00A0490B">
        <w:t xml:space="preserve"> –</w:t>
      </w:r>
      <w:r w:rsidR="004F2AF0">
        <w:t xml:space="preserve"> Work to compile </w:t>
      </w:r>
      <w:r w:rsidR="00A0490B">
        <w:t xml:space="preserve">list </w:t>
      </w:r>
      <w:r w:rsidR="004F2AF0">
        <w:t xml:space="preserve">for </w:t>
      </w:r>
      <w:r w:rsidR="00A0490B">
        <w:t>Ann</w:t>
      </w:r>
      <w:r w:rsidR="00CA3482">
        <w:t xml:space="preserve"> </w:t>
      </w:r>
      <w:r w:rsidR="004F2AF0">
        <w:t>of</w:t>
      </w:r>
      <w:r w:rsidR="00CA3482">
        <w:t xml:space="preserve"> any changes.  Lynn will check OCLC website for validation fields and try to track down what ALEPH is using as a starting point.</w:t>
      </w:r>
    </w:p>
    <w:p w14:paraId="3D392EB4" w14:textId="01A0350D" w:rsidR="000626DE" w:rsidRPr="000626DE" w:rsidRDefault="000626DE" w:rsidP="000626DE">
      <w:pPr>
        <w:pStyle w:val="NoSpacing"/>
        <w:numPr>
          <w:ilvl w:val="1"/>
          <w:numId w:val="2"/>
        </w:numPr>
      </w:pPr>
      <w:r w:rsidRPr="000626DE">
        <w:t>How to handle Authority record alerts</w:t>
      </w:r>
      <w:r w:rsidR="00CA3482">
        <w:t xml:space="preserve"> – we will want </w:t>
      </w:r>
      <w:r w:rsidR="004F2AF0">
        <w:t xml:space="preserve">very limited </w:t>
      </w:r>
      <w:r w:rsidR="00CA3482">
        <w:t xml:space="preserve">access </w:t>
      </w:r>
      <w:r w:rsidR="004F2AF0">
        <w:t>for</w:t>
      </w:r>
      <w:r w:rsidR="00CA3482">
        <w:t xml:space="preserve"> updat</w:t>
      </w:r>
      <w:r w:rsidR="004F2AF0">
        <w:t>ing</w:t>
      </w:r>
      <w:r w:rsidR="00CA3482">
        <w:t xml:space="preserve"> authority records.  </w:t>
      </w:r>
      <w:r w:rsidR="004F2AF0">
        <w:t>Investigate if there is</w:t>
      </w:r>
      <w:r w:rsidR="00CA3482">
        <w:t xml:space="preserve"> report</w:t>
      </w:r>
      <w:r w:rsidR="004F2AF0">
        <w:t xml:space="preserve"> option</w:t>
      </w:r>
      <w:r w:rsidR="00CA3482">
        <w:t xml:space="preserve"> that will indicate what headings generated checks</w:t>
      </w:r>
      <w:r w:rsidR="004F2AF0">
        <w:t xml:space="preserve"> for </w:t>
      </w:r>
      <w:proofErr w:type="spellStart"/>
      <w:r w:rsidR="004F2AF0">
        <w:t>followup</w:t>
      </w:r>
      <w:proofErr w:type="spellEnd"/>
      <w:r w:rsidR="00CA3482">
        <w:t>?  Will see what is discussed in Reports training tomorrow and see if this is still an issue</w:t>
      </w:r>
      <w:r w:rsidR="004F2AF0">
        <w:t xml:space="preserve"> to pursue with customized report.</w:t>
      </w:r>
    </w:p>
    <w:p w14:paraId="55C1857B" w14:textId="2421BA76" w:rsidR="000626DE" w:rsidRPr="000626DE" w:rsidRDefault="000626DE" w:rsidP="000626DE">
      <w:pPr>
        <w:pStyle w:val="NoSpacing"/>
        <w:numPr>
          <w:ilvl w:val="1"/>
          <w:numId w:val="2"/>
        </w:numPr>
      </w:pPr>
      <w:r w:rsidRPr="000626DE">
        <w:lastRenderedPageBreak/>
        <w:t>Making changes to existing bib records</w:t>
      </w:r>
      <w:r w:rsidR="00CA3482">
        <w:t xml:space="preserve"> – again, limited </w:t>
      </w:r>
      <w:r w:rsidR="004F2AF0">
        <w:t>access</w:t>
      </w:r>
      <w:r w:rsidR="009C7C99">
        <w:t xml:space="preserve"> will be assigned.  After the permissions are set for individuals (and they are taken out of the training group that has access to everything), we will have to fine tune who has access to what.</w:t>
      </w:r>
    </w:p>
    <w:p w14:paraId="7C2AB492" w14:textId="0CED66D5" w:rsidR="000626DE" w:rsidRPr="000626DE" w:rsidRDefault="00B64CBB" w:rsidP="000626DE">
      <w:pPr>
        <w:pStyle w:val="NoSpacing"/>
        <w:numPr>
          <w:ilvl w:val="0"/>
          <w:numId w:val="2"/>
        </w:numPr>
      </w:pPr>
      <w:r>
        <w:t>Other issues?</w:t>
      </w:r>
      <w:r w:rsidR="009C7C99">
        <w:t xml:space="preserve"> – non presented</w:t>
      </w:r>
    </w:p>
    <w:p w14:paraId="70E457B0" w14:textId="77777777" w:rsidR="000626DE" w:rsidRPr="000626DE" w:rsidRDefault="000626DE" w:rsidP="000626DE">
      <w:pPr>
        <w:pStyle w:val="NoSpacing"/>
      </w:pPr>
    </w:p>
    <w:p w14:paraId="39C4320B" w14:textId="78247207" w:rsidR="00306756" w:rsidRPr="004F2AF0" w:rsidRDefault="00306756" w:rsidP="000626DE">
      <w:pPr>
        <w:pStyle w:val="NoSpacing"/>
        <w:rPr>
          <w:b/>
          <w:bCs/>
          <w:u w:val="single"/>
        </w:rPr>
      </w:pPr>
      <w:r w:rsidRPr="004F2AF0">
        <w:rPr>
          <w:b/>
          <w:bCs/>
          <w:u w:val="single"/>
        </w:rPr>
        <w:t>Next Meeting:</w:t>
      </w:r>
    </w:p>
    <w:p w14:paraId="1763CBFE" w14:textId="774D25CE" w:rsidR="006A4E9B" w:rsidRDefault="009C7C99" w:rsidP="00265DB0">
      <w:pPr>
        <w:pStyle w:val="NoSpacing"/>
      </w:pPr>
      <w:r>
        <w:t xml:space="preserve">Tuesday, November 26 from 9:30-11 </w:t>
      </w:r>
      <w:r w:rsidR="006A4E9B" w:rsidRPr="00514005">
        <w:t xml:space="preserve">– Lynn and Megan have </w:t>
      </w:r>
      <w:proofErr w:type="spellStart"/>
      <w:r w:rsidR="006A4E9B" w:rsidRPr="00514005">
        <w:t>acq</w:t>
      </w:r>
      <w:proofErr w:type="spellEnd"/>
      <w:r w:rsidR="006A4E9B" w:rsidRPr="00514005">
        <w:t xml:space="preserve">/ser training all next week in Dickinson.  </w:t>
      </w:r>
    </w:p>
    <w:p w14:paraId="2BC22936" w14:textId="52B3D721" w:rsidR="000626DE" w:rsidRDefault="000626DE" w:rsidP="00265DB0">
      <w:pPr>
        <w:pStyle w:val="NoSpacing"/>
      </w:pPr>
    </w:p>
    <w:p w14:paraId="0375C57C" w14:textId="7E1F2290" w:rsidR="000626DE" w:rsidRPr="000626DE" w:rsidRDefault="00B64CBB" w:rsidP="000626DE">
      <w:pPr>
        <w:pStyle w:val="NoSpacing"/>
      </w:pPr>
      <w:r w:rsidRPr="004F2AF0">
        <w:rPr>
          <w:b/>
          <w:bCs/>
        </w:rPr>
        <w:t>C</w:t>
      </w:r>
      <w:r w:rsidR="000626DE" w:rsidRPr="004F2AF0">
        <w:rPr>
          <w:b/>
          <w:bCs/>
        </w:rPr>
        <w:t>onnection information</w:t>
      </w:r>
      <w:r w:rsidR="000626DE" w:rsidRPr="004F2AF0">
        <w:t xml:space="preserve"> </w:t>
      </w:r>
      <w:r w:rsidRPr="004F2AF0">
        <w:t>-</w:t>
      </w:r>
      <w:r w:rsidR="000626DE" w:rsidRPr="004F2AF0">
        <w:t xml:space="preserve"> session</w:t>
      </w:r>
      <w:r w:rsidR="000626DE" w:rsidRPr="000626DE">
        <w:t xml:space="preserve"> </w:t>
      </w:r>
      <w:r>
        <w:t xml:space="preserve">will </w:t>
      </w:r>
      <w:r w:rsidR="000626DE" w:rsidRPr="000626DE">
        <w:t>be recorded.</w:t>
      </w:r>
      <w:bookmarkStart w:id="0" w:name="_GoBack"/>
      <w:bookmarkEnd w:id="0"/>
    </w:p>
    <w:p w14:paraId="5825CB0F" w14:textId="77777777" w:rsidR="000626DE" w:rsidRPr="000626DE" w:rsidRDefault="000626DE" w:rsidP="000626DE">
      <w:pPr>
        <w:pStyle w:val="NoSpacing"/>
      </w:pPr>
    </w:p>
    <w:p w14:paraId="3CEBF450" w14:textId="77777777" w:rsidR="000626DE" w:rsidRPr="000626DE" w:rsidRDefault="000626DE" w:rsidP="000626DE">
      <w:pPr>
        <w:pStyle w:val="NoSpacing"/>
      </w:pPr>
      <w:r w:rsidRPr="000626DE">
        <w:t>To join click on the following link:</w:t>
      </w:r>
    </w:p>
    <w:p w14:paraId="5850F703" w14:textId="65B04120" w:rsidR="000626DE" w:rsidRDefault="004F2AF0" w:rsidP="00265DB0">
      <w:pPr>
        <w:pStyle w:val="NoSpacing"/>
        <w:rPr>
          <w:rStyle w:val="Hyperlink"/>
        </w:rPr>
      </w:pPr>
      <w:hyperlink r:id="rId5" w:history="1">
        <w:r w:rsidR="000626DE" w:rsidRPr="000626DE">
          <w:rPr>
            <w:rStyle w:val="Hyperlink"/>
          </w:rPr>
          <w:t>https://us.bbcollab.com/guest/90d20ccbea9a407399fd573431fd4372</w:t>
        </w:r>
      </w:hyperlink>
    </w:p>
    <w:p w14:paraId="35BF5B0B" w14:textId="0914767D" w:rsidR="00762B37" w:rsidRDefault="00762B37" w:rsidP="00265DB0">
      <w:pPr>
        <w:pStyle w:val="NoSpacing"/>
        <w:rPr>
          <w:rStyle w:val="Hyperlink"/>
        </w:rPr>
      </w:pPr>
    </w:p>
    <w:p w14:paraId="6404E5EC" w14:textId="77777777" w:rsidR="00762B37" w:rsidRPr="00762B37" w:rsidRDefault="00762B37" w:rsidP="00762B37">
      <w:pPr>
        <w:spacing w:line="260" w:lineRule="atLeast"/>
        <w:rPr>
          <w:rFonts w:ascii="Helvetica" w:eastAsia="Calibri" w:hAnsi="Helvetica" w:cs="Helvetica"/>
          <w:color w:val="000000"/>
          <w:sz w:val="18"/>
          <w:szCs w:val="18"/>
        </w:rPr>
      </w:pPr>
      <w:r w:rsidRPr="00762B37">
        <w:rPr>
          <w:rFonts w:ascii="Helvetica" w:eastAsia="Calibri" w:hAnsi="Helvetica" w:cs="Helvetica"/>
          <w:b/>
          <w:bCs/>
          <w:color w:val="000000"/>
          <w:sz w:val="18"/>
          <w:szCs w:val="18"/>
        </w:rPr>
        <w:t>Session dial-in:</w:t>
      </w:r>
      <w:r w:rsidRPr="00762B37">
        <w:rPr>
          <w:rFonts w:ascii="Helvetica" w:eastAsia="Calibri" w:hAnsi="Helvetica" w:cs="Helvetica"/>
          <w:color w:val="000000"/>
          <w:sz w:val="18"/>
          <w:szCs w:val="18"/>
        </w:rPr>
        <w:t xml:space="preserve"> </w:t>
      </w:r>
      <w:r w:rsidRPr="00762B37">
        <w:rPr>
          <w:rFonts w:ascii="Helvetica" w:eastAsia="Calibri" w:hAnsi="Helvetica" w:cs="Helvetica"/>
          <w:color w:val="000000"/>
          <w:sz w:val="18"/>
          <w:szCs w:val="18"/>
        </w:rPr>
        <w:br/>
      </w:r>
      <w:r w:rsidRPr="00762B37">
        <w:rPr>
          <w:rFonts w:ascii="Helvetica" w:eastAsia="Calibri" w:hAnsi="Helvetica" w:cs="Helvetica"/>
          <w:color w:val="000000"/>
          <w:sz w:val="18"/>
          <w:szCs w:val="18"/>
        </w:rPr>
        <w:br/>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2220"/>
        <w:gridCol w:w="2837"/>
      </w:tblGrid>
      <w:tr w:rsidR="00762B37" w:rsidRPr="00762B37" w14:paraId="400BA95B" w14:textId="77777777" w:rsidTr="00762B37">
        <w:trPr>
          <w:tblCellSpacing w:w="22" w:type="dxa"/>
        </w:trPr>
        <w:tc>
          <w:tcPr>
            <w:tcW w:w="1200" w:type="dxa"/>
            <w:tcMar>
              <w:top w:w="15" w:type="dxa"/>
              <w:left w:w="450" w:type="dxa"/>
              <w:bottom w:w="15" w:type="dxa"/>
              <w:right w:w="1200" w:type="dxa"/>
            </w:tcMar>
            <w:vAlign w:val="center"/>
            <w:hideMark/>
          </w:tcPr>
          <w:p w14:paraId="2AF58C2A" w14:textId="77777777" w:rsidR="00762B37" w:rsidRPr="00762B37" w:rsidRDefault="00762B37" w:rsidP="00762B37">
            <w:pPr>
              <w:spacing w:line="260" w:lineRule="atLeast"/>
              <w:rPr>
                <w:rFonts w:ascii="Helvetica" w:eastAsia="Calibri" w:hAnsi="Helvetica" w:cs="Helvetica"/>
                <w:sz w:val="18"/>
                <w:szCs w:val="18"/>
              </w:rPr>
            </w:pPr>
            <w:r w:rsidRPr="00762B37">
              <w:rPr>
                <w:rFonts w:ascii="Helvetica" w:eastAsia="Calibri" w:hAnsi="Helvetica" w:cs="Helvetica"/>
                <w:sz w:val="18"/>
                <w:szCs w:val="18"/>
              </w:rPr>
              <w:t>• </w:t>
            </w:r>
            <w:r w:rsidRPr="00762B37">
              <w:rPr>
                <w:rFonts w:ascii="Helvetica" w:eastAsia="Calibri" w:hAnsi="Helvetica" w:cs="Helvetica"/>
                <w:b/>
                <w:bCs/>
                <w:sz w:val="18"/>
                <w:szCs w:val="18"/>
              </w:rPr>
              <w:t>Dial-in:</w:t>
            </w:r>
          </w:p>
        </w:tc>
        <w:tc>
          <w:tcPr>
            <w:tcW w:w="0" w:type="auto"/>
            <w:tcMar>
              <w:top w:w="15" w:type="dxa"/>
              <w:left w:w="450" w:type="dxa"/>
              <w:bottom w:w="15" w:type="dxa"/>
              <w:right w:w="1200" w:type="dxa"/>
            </w:tcMar>
            <w:vAlign w:val="center"/>
            <w:hideMark/>
          </w:tcPr>
          <w:p w14:paraId="290F03A5" w14:textId="77777777" w:rsidR="00762B37" w:rsidRPr="00762B37" w:rsidRDefault="00762B37" w:rsidP="00762B37">
            <w:pPr>
              <w:spacing w:line="260" w:lineRule="atLeast"/>
              <w:rPr>
                <w:rFonts w:ascii="Helvetica" w:eastAsia="Calibri" w:hAnsi="Helvetica" w:cs="Helvetica"/>
                <w:sz w:val="18"/>
                <w:szCs w:val="18"/>
              </w:rPr>
            </w:pPr>
            <w:r w:rsidRPr="00762B37">
              <w:rPr>
                <w:rFonts w:ascii="Helvetica" w:eastAsia="Calibri" w:hAnsi="Helvetica" w:cs="Helvetica"/>
                <w:sz w:val="18"/>
                <w:szCs w:val="18"/>
              </w:rPr>
              <w:t>571-392-7650</w:t>
            </w:r>
          </w:p>
        </w:tc>
      </w:tr>
      <w:tr w:rsidR="00762B37" w:rsidRPr="00762B37" w14:paraId="1801DDA8" w14:textId="77777777" w:rsidTr="00762B37">
        <w:trPr>
          <w:tblCellSpacing w:w="22" w:type="dxa"/>
        </w:trPr>
        <w:tc>
          <w:tcPr>
            <w:tcW w:w="1200" w:type="dxa"/>
            <w:tcMar>
              <w:top w:w="15" w:type="dxa"/>
              <w:left w:w="450" w:type="dxa"/>
              <w:bottom w:w="15" w:type="dxa"/>
              <w:right w:w="1200" w:type="dxa"/>
            </w:tcMar>
            <w:vAlign w:val="center"/>
            <w:hideMark/>
          </w:tcPr>
          <w:p w14:paraId="1A6CEECA" w14:textId="77777777" w:rsidR="00762B37" w:rsidRPr="00762B37" w:rsidRDefault="00762B37" w:rsidP="00762B37">
            <w:pPr>
              <w:spacing w:line="260" w:lineRule="atLeast"/>
              <w:rPr>
                <w:rFonts w:ascii="Helvetica" w:eastAsia="Calibri" w:hAnsi="Helvetica" w:cs="Helvetica"/>
                <w:sz w:val="18"/>
                <w:szCs w:val="18"/>
              </w:rPr>
            </w:pPr>
            <w:r w:rsidRPr="00762B37">
              <w:rPr>
                <w:rFonts w:ascii="Helvetica" w:eastAsia="Calibri" w:hAnsi="Helvetica" w:cs="Helvetica"/>
                <w:sz w:val="18"/>
                <w:szCs w:val="18"/>
              </w:rPr>
              <w:t>• </w:t>
            </w:r>
            <w:r w:rsidRPr="00762B37">
              <w:rPr>
                <w:rFonts w:ascii="Helvetica" w:eastAsia="Calibri" w:hAnsi="Helvetica" w:cs="Helvetica"/>
                <w:b/>
                <w:bCs/>
                <w:sz w:val="18"/>
                <w:szCs w:val="18"/>
              </w:rPr>
              <w:t>PIN:</w:t>
            </w:r>
          </w:p>
        </w:tc>
        <w:tc>
          <w:tcPr>
            <w:tcW w:w="0" w:type="auto"/>
            <w:tcMar>
              <w:top w:w="15" w:type="dxa"/>
              <w:left w:w="450" w:type="dxa"/>
              <w:bottom w:w="15" w:type="dxa"/>
              <w:right w:w="1200" w:type="dxa"/>
            </w:tcMar>
            <w:vAlign w:val="center"/>
            <w:hideMark/>
          </w:tcPr>
          <w:p w14:paraId="60116FFB" w14:textId="77777777" w:rsidR="00762B37" w:rsidRPr="00762B37" w:rsidRDefault="00762B37" w:rsidP="00762B37">
            <w:pPr>
              <w:spacing w:line="260" w:lineRule="atLeast"/>
              <w:rPr>
                <w:rFonts w:ascii="Helvetica" w:eastAsia="Calibri" w:hAnsi="Helvetica" w:cs="Helvetica"/>
                <w:sz w:val="18"/>
                <w:szCs w:val="18"/>
              </w:rPr>
            </w:pPr>
            <w:r w:rsidRPr="00762B37">
              <w:rPr>
                <w:rFonts w:ascii="Helvetica" w:eastAsia="Calibri" w:hAnsi="Helvetica" w:cs="Helvetica"/>
                <w:sz w:val="18"/>
                <w:szCs w:val="18"/>
              </w:rPr>
              <w:t>4111272841</w:t>
            </w:r>
          </w:p>
        </w:tc>
      </w:tr>
    </w:tbl>
    <w:p w14:paraId="1AA137F9" w14:textId="77777777" w:rsidR="00762B37" w:rsidRPr="00762B37" w:rsidRDefault="00762B37" w:rsidP="00762B37">
      <w:pPr>
        <w:rPr>
          <w:rFonts w:ascii="Tahoma" w:eastAsia="Calibri" w:hAnsi="Tahoma" w:cs="Tahoma"/>
          <w:color w:val="000000"/>
          <w:sz w:val="20"/>
          <w:szCs w:val="20"/>
        </w:rPr>
      </w:pPr>
    </w:p>
    <w:p w14:paraId="71124371" w14:textId="77777777" w:rsidR="00762B37" w:rsidRPr="00514005" w:rsidRDefault="00762B37" w:rsidP="00265DB0">
      <w:pPr>
        <w:pStyle w:val="NoSpacing"/>
      </w:pPr>
    </w:p>
    <w:sectPr w:rsidR="00762B37" w:rsidRPr="00514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E07A4"/>
    <w:multiLevelType w:val="hybridMultilevel"/>
    <w:tmpl w:val="44BE78CC"/>
    <w:lvl w:ilvl="0" w:tplc="56C2C3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20965"/>
    <w:multiLevelType w:val="hybridMultilevel"/>
    <w:tmpl w:val="70665DDE"/>
    <w:lvl w:ilvl="0" w:tplc="34088D4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B0"/>
    <w:rsid w:val="000474AC"/>
    <w:rsid w:val="000626DE"/>
    <w:rsid w:val="000B39B6"/>
    <w:rsid w:val="000D1414"/>
    <w:rsid w:val="00265DB0"/>
    <w:rsid w:val="00306756"/>
    <w:rsid w:val="0033475A"/>
    <w:rsid w:val="003C3609"/>
    <w:rsid w:val="003F1C75"/>
    <w:rsid w:val="00402CDB"/>
    <w:rsid w:val="0040411D"/>
    <w:rsid w:val="004421F2"/>
    <w:rsid w:val="00476435"/>
    <w:rsid w:val="004E47F9"/>
    <w:rsid w:val="004F2AF0"/>
    <w:rsid w:val="00514005"/>
    <w:rsid w:val="005D0DE2"/>
    <w:rsid w:val="00697454"/>
    <w:rsid w:val="006A4E9B"/>
    <w:rsid w:val="006C07CE"/>
    <w:rsid w:val="006F767F"/>
    <w:rsid w:val="00710E22"/>
    <w:rsid w:val="007169AA"/>
    <w:rsid w:val="00716F8B"/>
    <w:rsid w:val="00731C7C"/>
    <w:rsid w:val="00762B37"/>
    <w:rsid w:val="007631EC"/>
    <w:rsid w:val="007D77C7"/>
    <w:rsid w:val="00800B8B"/>
    <w:rsid w:val="00801E8D"/>
    <w:rsid w:val="0090555C"/>
    <w:rsid w:val="00915606"/>
    <w:rsid w:val="00927D21"/>
    <w:rsid w:val="009C7C99"/>
    <w:rsid w:val="009E4F4B"/>
    <w:rsid w:val="00A0490B"/>
    <w:rsid w:val="00A1182C"/>
    <w:rsid w:val="00A65EAF"/>
    <w:rsid w:val="00A819A7"/>
    <w:rsid w:val="00B1774E"/>
    <w:rsid w:val="00B4727B"/>
    <w:rsid w:val="00B54A2B"/>
    <w:rsid w:val="00B64CBB"/>
    <w:rsid w:val="00B76773"/>
    <w:rsid w:val="00BA4A66"/>
    <w:rsid w:val="00BB2DA4"/>
    <w:rsid w:val="00C0102D"/>
    <w:rsid w:val="00C361F7"/>
    <w:rsid w:val="00CA3482"/>
    <w:rsid w:val="00CD3E79"/>
    <w:rsid w:val="00D562B8"/>
    <w:rsid w:val="00D813EC"/>
    <w:rsid w:val="00DC4315"/>
    <w:rsid w:val="00DD0E22"/>
    <w:rsid w:val="00E40598"/>
    <w:rsid w:val="00E4790D"/>
    <w:rsid w:val="00E82155"/>
    <w:rsid w:val="00F26592"/>
    <w:rsid w:val="00F5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A88F"/>
  <w15:chartTrackingRefBased/>
  <w15:docId w15:val="{E615F07E-B294-48DD-817B-BE7E4312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75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DB0"/>
    <w:pPr>
      <w:spacing w:after="0" w:line="240" w:lineRule="auto"/>
    </w:pPr>
  </w:style>
  <w:style w:type="character" w:styleId="Hyperlink">
    <w:name w:val="Hyperlink"/>
    <w:basedOn w:val="DefaultParagraphFont"/>
    <w:uiPriority w:val="99"/>
    <w:unhideWhenUsed/>
    <w:rsid w:val="00306756"/>
    <w:rPr>
      <w:color w:val="0563C1"/>
      <w:u w:val="single"/>
    </w:rPr>
  </w:style>
  <w:style w:type="character" w:styleId="UnresolvedMention">
    <w:name w:val="Unresolved Mention"/>
    <w:basedOn w:val="DefaultParagraphFont"/>
    <w:uiPriority w:val="99"/>
    <w:semiHidden/>
    <w:unhideWhenUsed/>
    <w:rsid w:val="00062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295317">
      <w:bodyDiv w:val="1"/>
      <w:marLeft w:val="0"/>
      <w:marRight w:val="0"/>
      <w:marTop w:val="0"/>
      <w:marBottom w:val="0"/>
      <w:divBdr>
        <w:top w:val="none" w:sz="0" w:space="0" w:color="auto"/>
        <w:left w:val="none" w:sz="0" w:space="0" w:color="auto"/>
        <w:bottom w:val="none" w:sz="0" w:space="0" w:color="auto"/>
        <w:right w:val="none" w:sz="0" w:space="0" w:color="auto"/>
      </w:divBdr>
    </w:div>
    <w:div w:id="1109549136">
      <w:bodyDiv w:val="1"/>
      <w:marLeft w:val="0"/>
      <w:marRight w:val="0"/>
      <w:marTop w:val="0"/>
      <w:marBottom w:val="0"/>
      <w:divBdr>
        <w:top w:val="none" w:sz="0" w:space="0" w:color="auto"/>
        <w:left w:val="none" w:sz="0" w:space="0" w:color="auto"/>
        <w:bottom w:val="none" w:sz="0" w:space="0" w:color="auto"/>
        <w:right w:val="none" w:sz="0" w:space="0" w:color="auto"/>
      </w:divBdr>
    </w:div>
    <w:div w:id="1131675966">
      <w:bodyDiv w:val="1"/>
      <w:marLeft w:val="0"/>
      <w:marRight w:val="0"/>
      <w:marTop w:val="0"/>
      <w:marBottom w:val="0"/>
      <w:divBdr>
        <w:top w:val="none" w:sz="0" w:space="0" w:color="auto"/>
        <w:left w:val="none" w:sz="0" w:space="0" w:color="auto"/>
        <w:bottom w:val="none" w:sz="0" w:space="0" w:color="auto"/>
        <w:right w:val="none" w:sz="0" w:space="0" w:color="auto"/>
      </w:divBdr>
    </w:div>
    <w:div w:id="202724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bbcollab.com/guest/90d20ccbea9a407399fd573431fd43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7</cp:revision>
  <cp:lastPrinted>2019-11-13T14:19:00Z</cp:lastPrinted>
  <dcterms:created xsi:type="dcterms:W3CDTF">2019-11-13T14:19:00Z</dcterms:created>
  <dcterms:modified xsi:type="dcterms:W3CDTF">2019-11-13T21:15:00Z</dcterms:modified>
</cp:coreProperties>
</file>