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D1210" w14:textId="6979C303" w:rsidR="00C5538F" w:rsidRPr="00FD46E1" w:rsidRDefault="00C5538F" w:rsidP="00C5538F">
      <w:pPr>
        <w:pStyle w:val="NoSpacing"/>
        <w:rPr>
          <w:b/>
          <w:bCs/>
          <w:u w:val="single"/>
        </w:rPr>
      </w:pPr>
      <w:r w:rsidRPr="00FD46E1">
        <w:rPr>
          <w:b/>
          <w:bCs/>
          <w:u w:val="single"/>
        </w:rPr>
        <w:t xml:space="preserve">November 4, 2019 – Academic Cataloging Group </w:t>
      </w:r>
      <w:r w:rsidR="00FD46E1" w:rsidRPr="00FD46E1">
        <w:rPr>
          <w:b/>
          <w:bCs/>
          <w:u w:val="single"/>
        </w:rPr>
        <w:t>Notes</w:t>
      </w:r>
    </w:p>
    <w:p w14:paraId="7EA5A2B8" w14:textId="77777777" w:rsidR="00C5538F" w:rsidRPr="00FD46E1" w:rsidRDefault="00C5538F" w:rsidP="00C5538F">
      <w:pPr>
        <w:pStyle w:val="NoSpacing"/>
        <w:rPr>
          <w:b/>
          <w:bCs/>
          <w:u w:val="single"/>
        </w:rPr>
      </w:pPr>
    </w:p>
    <w:p w14:paraId="62CAD4D0" w14:textId="022CDF87" w:rsidR="00C5538F" w:rsidRPr="00C5538F" w:rsidRDefault="00C5538F" w:rsidP="00C5538F">
      <w:r w:rsidRPr="00C5538F">
        <w:rPr>
          <w:u w:val="single"/>
        </w:rPr>
        <w:t>Attending:</w:t>
      </w:r>
      <w:r w:rsidRPr="00C5538F">
        <w:t xml:space="preserve">   Jenny (NDSU), Amy (NDSCS), Aubrey (Mayville), Ben (Valley City), Drew (UND), Erika (UNF), Jasmine (</w:t>
      </w:r>
      <w:r w:rsidR="00D2659C">
        <w:t>NDJ</w:t>
      </w:r>
      <w:r w:rsidRPr="00C5538F">
        <w:t>), Jason (ODIN), Julia (</w:t>
      </w:r>
      <w:r w:rsidR="00D2659C">
        <w:t>N</w:t>
      </w:r>
      <w:r w:rsidRPr="00C5538F">
        <w:t>M</w:t>
      </w:r>
      <w:r w:rsidR="00D2659C">
        <w:t>I</w:t>
      </w:r>
      <w:r w:rsidRPr="00C5538F">
        <w:t xml:space="preserve">), Laurie (UNE), </w:t>
      </w:r>
      <w:r w:rsidR="00D2659C">
        <w:t xml:space="preserve">Liz (NBJ), Megan (ODIN), </w:t>
      </w:r>
      <w:r w:rsidRPr="00C5538F">
        <w:t>Phyllis (T</w:t>
      </w:r>
      <w:r w:rsidR="00D2659C">
        <w:t>BI</w:t>
      </w:r>
      <w:r w:rsidRPr="00C5538F">
        <w:t>), Shari (</w:t>
      </w:r>
      <w:r w:rsidR="00D2659C">
        <w:t>UNW</w:t>
      </w:r>
      <w:r w:rsidRPr="00C5538F">
        <w:t>), Shelby (UND), Staci (</w:t>
      </w:r>
      <w:r w:rsidR="00D2659C">
        <w:t>NDI</w:t>
      </w:r>
      <w:r w:rsidRPr="00C5538F">
        <w:t>), Lynn</w:t>
      </w:r>
      <w:r w:rsidR="00D2659C">
        <w:t xml:space="preserve"> (ODIN</w:t>
      </w:r>
      <w:r w:rsidRPr="00C5538F">
        <w:t>)</w:t>
      </w:r>
    </w:p>
    <w:p w14:paraId="29E77CCC" w14:textId="77777777" w:rsidR="00D20DAF" w:rsidRDefault="00C5538F" w:rsidP="00D20DAF">
      <w:pPr>
        <w:pStyle w:val="NoSpacing"/>
        <w:rPr>
          <w:b/>
          <w:bCs/>
          <w:u w:val="single"/>
        </w:rPr>
      </w:pPr>
      <w:r w:rsidRPr="00C5538F">
        <w:rPr>
          <w:b/>
          <w:bCs/>
          <w:u w:val="single"/>
        </w:rPr>
        <w:t>Agenda:</w:t>
      </w:r>
      <w:bookmarkStart w:id="0" w:name="_Hlk23525948"/>
    </w:p>
    <w:p w14:paraId="660383FC" w14:textId="45D8D170" w:rsidR="00C5538F" w:rsidRPr="00D20DAF" w:rsidRDefault="00C5538F" w:rsidP="00D20DAF">
      <w:pPr>
        <w:pStyle w:val="NoSpacing"/>
        <w:rPr>
          <w:b/>
          <w:bCs/>
          <w:u w:val="single"/>
        </w:rPr>
      </w:pPr>
      <w:r w:rsidRPr="001E4CC1">
        <w:rPr>
          <w:b/>
          <w:bCs/>
          <w:u w:val="single"/>
        </w:rPr>
        <w:t>Local fields</w:t>
      </w:r>
      <w:r w:rsidR="00D2659C" w:rsidRPr="001E4CC1">
        <w:rPr>
          <w:b/>
          <w:bCs/>
          <w:u w:val="single"/>
        </w:rPr>
        <w:t xml:space="preserve"> mapping</w:t>
      </w:r>
      <w:r w:rsidRPr="00C5538F">
        <w:t xml:space="preserve"> – … </w:t>
      </w:r>
      <w:r w:rsidRPr="002E3A09">
        <w:rPr>
          <w:highlight w:val="yellow"/>
        </w:rPr>
        <w:t>DUE:  NOV 15</w:t>
      </w:r>
      <w:r w:rsidRPr="002E3A09">
        <w:rPr>
          <w:highlight w:val="yellow"/>
          <w:vertAlign w:val="superscript"/>
        </w:rPr>
        <w:t>th</w:t>
      </w:r>
      <w:r>
        <w:t xml:space="preserve">   (revised from Nov 4</w:t>
      </w:r>
      <w:r w:rsidRPr="00C5538F">
        <w:rPr>
          <w:vertAlign w:val="superscript"/>
        </w:rPr>
        <w:t>th</w:t>
      </w:r>
      <w:r>
        <w:t>)</w:t>
      </w:r>
    </w:p>
    <w:p w14:paraId="41BC2C07" w14:textId="1CE90426" w:rsidR="00C5538F" w:rsidRDefault="00C5538F" w:rsidP="00C5538F">
      <w:pPr>
        <w:pStyle w:val="NoSpacing"/>
        <w:rPr>
          <w:color w:val="1F497D"/>
        </w:rPr>
      </w:pPr>
      <w:r>
        <w:rPr>
          <w:color w:val="1F497D"/>
        </w:rPr>
        <w:t xml:space="preserve">&gt;&gt;&gt;&gt;&gt;&gt;&gt; </w:t>
      </w:r>
      <w:r w:rsidR="00931EB4">
        <w:rPr>
          <w:color w:val="1F497D"/>
        </w:rPr>
        <w:t xml:space="preserve"> </w:t>
      </w:r>
      <w:r>
        <w:rPr>
          <w:color w:val="1F497D"/>
        </w:rPr>
        <w:t xml:space="preserve"> Leah will join us for discussion the first half of meeting.  Items for discussion:</w:t>
      </w:r>
    </w:p>
    <w:p w14:paraId="741BC02D" w14:textId="77777777" w:rsidR="00C5538F" w:rsidRDefault="00C5538F" w:rsidP="00C5538F">
      <w:pPr>
        <w:pStyle w:val="NoSpacing"/>
      </w:pPr>
      <w:r>
        <w:t>We need to discuss shared Aleph fix_routine vs. live updates.</w:t>
      </w:r>
    </w:p>
    <w:p w14:paraId="67A874E2" w14:textId="069E26D9" w:rsidR="00C5538F" w:rsidRDefault="00C5538F" w:rsidP="00C5538F">
      <w:pPr>
        <w:pStyle w:val="NoSpacing"/>
      </w:pPr>
      <w:r>
        <w:t>ODIN-Alma local field mapping form – </w:t>
      </w:r>
    </w:p>
    <w:p w14:paraId="3B4AE730" w14:textId="77777777" w:rsidR="00931EB4" w:rsidRPr="00931EB4" w:rsidRDefault="00931EB4" w:rsidP="00931EB4">
      <w:pPr>
        <w:pStyle w:val="NoSpacing"/>
        <w:rPr>
          <w:u w:val="single"/>
        </w:rPr>
      </w:pPr>
      <w:r w:rsidRPr="00931EB4">
        <w:t xml:space="preserve">Google docs link: </w:t>
      </w:r>
      <w:r w:rsidR="002F4C05">
        <w:fldChar w:fldCharType="begin"/>
      </w:r>
      <w:r w:rsidR="002F4C05">
        <w:instrText xml:space="preserve"> HYPERLINK "https://docs.google.com/spreadsheets/d/1MkSlkXf0YQSiC8X</w:instrText>
      </w:r>
      <w:r w:rsidR="002F4C05">
        <w:instrText xml:space="preserve">M3q_uMjzvPlfdZW1nxtmRsynLIis/edit" \l "gid=0" \t "_blank" </w:instrText>
      </w:r>
      <w:r w:rsidR="002F4C05">
        <w:fldChar w:fldCharType="separate"/>
      </w:r>
      <w:r w:rsidRPr="00931EB4">
        <w:rPr>
          <w:rStyle w:val="Hyperlink"/>
        </w:rPr>
        <w:t>docs.google.com/spreadsheets/d/1MkSlkXf0YQSiC8XM3q_uMjzvPlfdZW1nxtmRsynLIis/edit#gid=0</w:t>
      </w:r>
      <w:r w:rsidR="002F4C05">
        <w:rPr>
          <w:rStyle w:val="Hyperlink"/>
        </w:rPr>
        <w:fldChar w:fldCharType="end"/>
      </w:r>
    </w:p>
    <w:p w14:paraId="4498F7F7" w14:textId="0F0F6BB2" w:rsidR="00C5538F" w:rsidRDefault="00C5538F" w:rsidP="00C5538F">
      <w:pPr>
        <w:pStyle w:val="NoSpacing"/>
      </w:pPr>
      <w:r>
        <w:t>·         What are red vs black ? </w:t>
      </w:r>
    </w:p>
    <w:p w14:paraId="5DA3426F" w14:textId="2F43C868" w:rsidR="00C5538F" w:rsidRDefault="00C5538F" w:rsidP="00C5538F">
      <w:pPr>
        <w:pStyle w:val="NoSpacing"/>
        <w:numPr>
          <w:ilvl w:val="0"/>
          <w:numId w:val="2"/>
        </w:numPr>
      </w:pPr>
      <w:r>
        <w:t xml:space="preserve">Jenny cleaned up the </w:t>
      </w:r>
      <w:hyperlink r:id="rId5" w:anchor="gid=0" w:history="1">
        <w:r>
          <w:rPr>
            <w:rStyle w:val="Hyperlink"/>
          </w:rPr>
          <w:t>ODIN-Alma Local Field Mapping</w:t>
        </w:r>
      </w:hyperlink>
      <w:r>
        <w:t xml:space="preserve"> form a bit.  What was formerly in red text was taken directly from the Orbis-Cascade Alliance documentation. It’s all black now.   </w:t>
      </w:r>
    </w:p>
    <w:p w14:paraId="3B6D8DDB" w14:textId="77777777" w:rsidR="00C5538F" w:rsidRDefault="00C5538F" w:rsidP="00C5538F">
      <w:pPr>
        <w:pStyle w:val="NoSpacing"/>
      </w:pPr>
      <w:r>
        <w:t>9xx section – will be mapping 001, 700, 710, 730, 740</w:t>
      </w:r>
    </w:p>
    <w:p w14:paraId="74E7DD34" w14:textId="77777777" w:rsidR="00C5538F" w:rsidRDefault="00C5538F" w:rsidP="00C5538F">
      <w:pPr>
        <w:pStyle w:val="NoSpacing"/>
      </w:pPr>
      <w:r>
        <w:t>·         Leah can copy these values from these tags to the 9xx tags as part of the fix routine</w:t>
      </w:r>
    </w:p>
    <w:p w14:paraId="5F38799B" w14:textId="092765EE" w:rsidR="00C5538F" w:rsidRDefault="00C5538F" w:rsidP="00C5538F">
      <w:pPr>
        <w:pStyle w:val="NoSpacing"/>
      </w:pPr>
      <w:r>
        <w:t>·         Leah can build fix routine as soon as spreadsheet is finalized</w:t>
      </w:r>
    </w:p>
    <w:p w14:paraId="4CFB3D3C" w14:textId="438CD192" w:rsidR="001E4CC1" w:rsidRDefault="001E4CC1" w:rsidP="001E4CC1">
      <w:pPr>
        <w:pStyle w:val="NoSpacing"/>
      </w:pPr>
      <w:r w:rsidRPr="001E4CC1">
        <w:rPr>
          <w:u w:val="single"/>
        </w:rPr>
        <w:t>UPDATE</w:t>
      </w:r>
      <w:r>
        <w:t xml:space="preserve">:  </w:t>
      </w:r>
      <w:r>
        <w:t>Donna joined us on the call to answer questions on the form</w:t>
      </w:r>
      <w:r>
        <w:t xml:space="preserve"> as Leah was unavailable</w:t>
      </w:r>
      <w:r>
        <w:t>.  Overall, the spreadsheet information was accurate.  We are not looking at copying any tags in the fix routine.  The tag in column A will be retained with $LOCAL</w:t>
      </w:r>
    </w:p>
    <w:p w14:paraId="5D6902E2" w14:textId="77777777" w:rsidR="001E4CC1" w:rsidRDefault="001E4CC1" w:rsidP="001E4CC1">
      <w:pPr>
        <w:pStyle w:val="NoSpacing"/>
      </w:pPr>
    </w:p>
    <w:p w14:paraId="20A07B02" w14:textId="4B681864" w:rsidR="001E4CC1" w:rsidRDefault="001E4CC1" w:rsidP="001E4CC1">
      <w:pPr>
        <w:pStyle w:val="NoSpacing"/>
        <w:rPr>
          <w:color w:val="1F497D"/>
        </w:rPr>
      </w:pPr>
      <w:r>
        <w:t xml:space="preserve">Update on the 77X/78X fields:  they are “local” for linking in Primo. So if you are viewing a serial title and you have a 785 with the next title, it can be a clickable field to take the user to that next title. Still unclear about how it links because we have OCLC numbers in $w.   UND note:  </w:t>
      </w:r>
      <w:r>
        <w:rPr>
          <w:color w:val="1F497D"/>
        </w:rPr>
        <w:t>773 – just prior to cutover I will delete the ones I have identified as local by having added a 955 to the records. That will leave other valid uses of 773 in place.</w:t>
      </w:r>
    </w:p>
    <w:p w14:paraId="737C9129" w14:textId="77777777" w:rsidR="00976415" w:rsidRDefault="00976415" w:rsidP="001E4CC1">
      <w:pPr>
        <w:pStyle w:val="NoSpacing"/>
        <w:rPr>
          <w:color w:val="1F497D"/>
        </w:rPr>
      </w:pPr>
    </w:p>
    <w:p w14:paraId="479BCC93" w14:textId="4CB110A4" w:rsidR="001E4CC1" w:rsidRDefault="001E4CC1" w:rsidP="001E4CC1">
      <w:pPr>
        <w:pStyle w:val="NoSpacing"/>
        <w:rPr>
          <w:color w:val="1F497D"/>
        </w:rPr>
      </w:pPr>
      <w:r w:rsidRPr="00976415">
        <w:rPr>
          <w:b/>
          <w:bCs/>
          <w:color w:val="1F497D"/>
        </w:rPr>
        <w:t xml:space="preserve">***  </w:t>
      </w:r>
      <w:r w:rsidR="008746B1" w:rsidRPr="00976415">
        <w:rPr>
          <w:b/>
          <w:bCs/>
          <w:color w:val="1F497D"/>
        </w:rPr>
        <w:t xml:space="preserve"> </w:t>
      </w:r>
      <w:r w:rsidRPr="00976415">
        <w:rPr>
          <w:b/>
          <w:bCs/>
          <w:color w:val="1F497D"/>
        </w:rPr>
        <w:t>valuable discussion on the Local Field Mapping in first part of recording – you may want to review that recording</w:t>
      </w:r>
      <w:r>
        <w:rPr>
          <w:color w:val="1F497D"/>
        </w:rPr>
        <w:t>.</w:t>
      </w:r>
      <w:r w:rsidR="008746B1">
        <w:rPr>
          <w:color w:val="1F497D"/>
        </w:rPr>
        <w:t xml:space="preserve">  Leah will not </w:t>
      </w:r>
      <w:r w:rsidR="003A2532">
        <w:rPr>
          <w:color w:val="1F497D"/>
        </w:rPr>
        <w:t xml:space="preserve">need to </w:t>
      </w:r>
      <w:r w:rsidR="008746B1">
        <w:rPr>
          <w:color w:val="1F497D"/>
        </w:rPr>
        <w:t>do any copying of tags for us</w:t>
      </w:r>
      <w:r w:rsidR="003A2532">
        <w:rPr>
          <w:color w:val="1F497D"/>
        </w:rPr>
        <w:t xml:space="preserve"> at this time</w:t>
      </w:r>
      <w:r w:rsidR="008746B1">
        <w:rPr>
          <w:color w:val="1F497D"/>
        </w:rPr>
        <w:t xml:space="preserve">.  </w:t>
      </w:r>
    </w:p>
    <w:p w14:paraId="3B168234" w14:textId="77777777" w:rsidR="008746B1" w:rsidRDefault="008746B1" w:rsidP="001E4CC1">
      <w:pPr>
        <w:pStyle w:val="NoSpacing"/>
        <w:rPr>
          <w:color w:val="1F497D"/>
        </w:rPr>
      </w:pPr>
    </w:p>
    <w:p w14:paraId="58A9740A" w14:textId="6E54EF2A" w:rsidR="008746B1" w:rsidRDefault="008746B1" w:rsidP="001E4CC1">
      <w:pPr>
        <w:pStyle w:val="NoSpacing"/>
        <w:rPr>
          <w:color w:val="1F497D"/>
        </w:rPr>
      </w:pPr>
      <w:r>
        <w:rPr>
          <w:color w:val="1F497D"/>
        </w:rPr>
        <w:t xml:space="preserve">Every tag in column A will be retained with a $LOCAL, if not listed in column A, it is not being retained as a LOCAL field.  </w:t>
      </w:r>
      <w:r w:rsidR="00976415">
        <w:rPr>
          <w:color w:val="1F497D"/>
        </w:rPr>
        <w:t xml:space="preserve"> Column C is not a request to copy – just provides a description of the field.  These should be common definitions to work better with Analytics.</w:t>
      </w:r>
    </w:p>
    <w:p w14:paraId="13DFBF83" w14:textId="77777777" w:rsidR="008746B1" w:rsidRDefault="008746B1" w:rsidP="001E4CC1">
      <w:pPr>
        <w:pStyle w:val="NoSpacing"/>
        <w:rPr>
          <w:color w:val="1F497D"/>
        </w:rPr>
      </w:pPr>
    </w:p>
    <w:p w14:paraId="6A0D32B9" w14:textId="77777777" w:rsidR="008746B1" w:rsidRDefault="001E4CC1" w:rsidP="001E4CC1">
      <w:pPr>
        <w:pStyle w:val="NoSpacing"/>
        <w:rPr>
          <w:color w:val="1F497D"/>
        </w:rPr>
      </w:pPr>
      <w:r w:rsidRPr="008746B1">
        <w:rPr>
          <w:b/>
          <w:bCs/>
          <w:color w:val="1F497D"/>
          <w:u w:val="single"/>
        </w:rPr>
        <w:t>OUTSTANDING ISSUE</w:t>
      </w:r>
      <w:r>
        <w:rPr>
          <w:color w:val="1F497D"/>
        </w:rPr>
        <w:t>:</w:t>
      </w:r>
      <w:r w:rsidR="008746B1">
        <w:rPr>
          <w:color w:val="1F497D"/>
        </w:rPr>
        <w:t xml:space="preserve">  </w:t>
      </w:r>
    </w:p>
    <w:p w14:paraId="11A3BCD6" w14:textId="53D51DC5" w:rsidR="001E4CC1" w:rsidRDefault="008746B1" w:rsidP="00976415">
      <w:pPr>
        <w:pStyle w:val="NoSpacing"/>
        <w:numPr>
          <w:ilvl w:val="0"/>
          <w:numId w:val="2"/>
        </w:numPr>
        <w:rPr>
          <w:color w:val="1F497D"/>
        </w:rPr>
      </w:pPr>
      <w:r>
        <w:rPr>
          <w:color w:val="1F497D"/>
        </w:rPr>
        <w:t>NDW wanted 949 moved to different field – ticket has been submitted.  Which tag (above 950) should be used?</w:t>
      </w:r>
      <w:r w:rsidR="00976415">
        <w:rPr>
          <w:color w:val="1F497D"/>
        </w:rPr>
        <w:t xml:space="preserve">  962-971 are available</w:t>
      </w:r>
    </w:p>
    <w:p w14:paraId="2BB985DD" w14:textId="7283EA9D" w:rsidR="008746B1" w:rsidRPr="00976415" w:rsidRDefault="008746B1" w:rsidP="00C4749D">
      <w:pPr>
        <w:pStyle w:val="NoSpacing"/>
        <w:numPr>
          <w:ilvl w:val="0"/>
          <w:numId w:val="2"/>
        </w:numPr>
        <w:rPr>
          <w:color w:val="1F497D"/>
        </w:rPr>
      </w:pPr>
      <w:r w:rsidRPr="00976415">
        <w:rPr>
          <w:color w:val="1F497D"/>
        </w:rPr>
        <w:t>Libraries voicing agreement to Local Field Mapping spreadsheet:  UND, NMI, UNF, NMY, UNE, NDV (CHECKING), UNW, NBJ, NDJ, TBI</w:t>
      </w:r>
      <w:r w:rsidR="00976415">
        <w:rPr>
          <w:color w:val="1F497D"/>
        </w:rPr>
        <w:t xml:space="preserve">  </w:t>
      </w:r>
      <w:r w:rsidRPr="00976415">
        <w:rPr>
          <w:color w:val="1F497D"/>
        </w:rPr>
        <w:t xml:space="preserve"> </w:t>
      </w:r>
      <w:r w:rsidR="00976415" w:rsidRPr="00976415">
        <w:rPr>
          <w:color w:val="1F497D"/>
        </w:rPr>
        <w:t xml:space="preserve"> </w:t>
      </w:r>
      <w:r w:rsidR="00976415" w:rsidRPr="00976415">
        <w:rPr>
          <w:color w:val="1F497D"/>
          <w:highlight w:val="yellow"/>
        </w:rPr>
        <w:t xml:space="preserve">**** </w:t>
      </w:r>
      <w:r w:rsidRPr="00976415">
        <w:rPr>
          <w:color w:val="1F497D"/>
          <w:highlight w:val="yellow"/>
        </w:rPr>
        <w:t>need BSF, LRJ</w:t>
      </w:r>
      <w:r w:rsidR="00976415" w:rsidRPr="00976415">
        <w:rPr>
          <w:color w:val="1F497D"/>
          <w:highlight w:val="yellow"/>
        </w:rPr>
        <w:t xml:space="preserve"> to review</w:t>
      </w:r>
    </w:p>
    <w:p w14:paraId="477E226B" w14:textId="4F859BFF" w:rsidR="001E4CC1" w:rsidRDefault="008746B1" w:rsidP="00976415">
      <w:pPr>
        <w:pStyle w:val="NoSpacing"/>
        <w:numPr>
          <w:ilvl w:val="0"/>
          <w:numId w:val="2"/>
        </w:numPr>
      </w:pPr>
      <w:r>
        <w:t xml:space="preserve">UNE brought up 049 but </w:t>
      </w:r>
      <w:r w:rsidR="00D20DAF">
        <w:t>used for some suppressed records so</w:t>
      </w:r>
      <w:r>
        <w:t xml:space="preserve"> will take care of themselves.</w:t>
      </w:r>
      <w:r w:rsidR="00D20DAF">
        <w:t xml:space="preserve">  </w:t>
      </w:r>
      <w:r w:rsidR="00D20DAF">
        <w:rPr>
          <w:color w:val="1F497D"/>
        </w:rPr>
        <w:t xml:space="preserve">TBI also voiced concerns about </w:t>
      </w:r>
      <w:r w:rsidR="00D20DAF">
        <w:rPr>
          <w:color w:val="1F497D"/>
        </w:rPr>
        <w:t>049</w:t>
      </w:r>
      <w:r w:rsidR="002F4C05">
        <w:rPr>
          <w:color w:val="1F497D"/>
        </w:rPr>
        <w:t xml:space="preserve"> but discussion indicates this will likely be more of an ALMA profile question that the need to retain the field during migration.</w:t>
      </w:r>
      <w:bookmarkStart w:id="1" w:name="_GoBack"/>
      <w:bookmarkEnd w:id="1"/>
      <w:r w:rsidR="00D20DAF">
        <w:rPr>
          <w:color w:val="1F497D"/>
        </w:rPr>
        <w:t xml:space="preserve"> </w:t>
      </w:r>
    </w:p>
    <w:p w14:paraId="1BAB776A" w14:textId="01F8CF7D" w:rsidR="00976415" w:rsidRDefault="00976415" w:rsidP="00976415">
      <w:pPr>
        <w:pStyle w:val="NoSpacing"/>
        <w:numPr>
          <w:ilvl w:val="0"/>
          <w:numId w:val="2"/>
        </w:numPr>
      </w:pPr>
      <w:r>
        <w:t>NDSU to move 900-949 contents to other tags if they wish to retain and said the configuration will work with them.</w:t>
      </w:r>
    </w:p>
    <w:p w14:paraId="413CA243" w14:textId="4E29B27E" w:rsidR="00976415" w:rsidRDefault="00976415" w:rsidP="00976415">
      <w:pPr>
        <w:pStyle w:val="NoSpacing"/>
      </w:pPr>
    </w:p>
    <w:p w14:paraId="30B16790" w14:textId="10177B81" w:rsidR="00976415" w:rsidRDefault="00976415" w:rsidP="00976415">
      <w:pPr>
        <w:pStyle w:val="NoSpacing"/>
      </w:pPr>
      <w:r>
        <w:lastRenderedPageBreak/>
        <w:t xml:space="preserve">Examples should be collected for each of these mapping points so they can be tested </w:t>
      </w:r>
      <w:r w:rsidR="00D20DAF">
        <w:t>after the first load.  The more examples, the better the testing.  Two sets of testing should be done --- one for how the records migrated to NZ (the first week) and the other for how they behave when modifying.</w:t>
      </w:r>
      <w:r w:rsidR="00C71ED0">
        <w:t xml:space="preserve">  </w:t>
      </w:r>
    </w:p>
    <w:p w14:paraId="6FE9C99E" w14:textId="76E8B6B8" w:rsidR="00C71ED0" w:rsidRDefault="00C71ED0" w:rsidP="00976415">
      <w:pPr>
        <w:pStyle w:val="NoSpacing"/>
      </w:pPr>
    </w:p>
    <w:p w14:paraId="58B6A8A7" w14:textId="0469BC34" w:rsidR="00C71ED0" w:rsidRDefault="00C71ED0" w:rsidP="00976415">
      <w:pPr>
        <w:pStyle w:val="NoSpacing"/>
      </w:pPr>
      <w:r w:rsidRPr="00C71ED0">
        <w:rPr>
          <w:u w:val="single"/>
        </w:rPr>
        <w:t>Note:</w:t>
      </w:r>
      <w:r>
        <w:t xml:space="preserve">  You do not need to make any changes to your records in ALEPH as long as you do not have anything you wish to retain in the 900-949 (since that range is reserved for the NZ info) and if you agree with the ALMA Local Field Mapping spreadsheet, you should be fine.  If you are moving fields such as 700 or 049, you would need to copy those the week before the test extract.  (approximately 38 minute mark of recording). </w:t>
      </w:r>
    </w:p>
    <w:p w14:paraId="318440C7" w14:textId="77777777" w:rsidR="00C5538F" w:rsidRDefault="00C5538F" w:rsidP="00C5538F">
      <w:pPr>
        <w:pStyle w:val="NoSpacing"/>
        <w:rPr>
          <w:color w:val="1F497D"/>
        </w:rPr>
      </w:pPr>
    </w:p>
    <w:p w14:paraId="3BC3A9E5" w14:textId="50C4E756" w:rsidR="00931EB4" w:rsidRDefault="00931EB4" w:rsidP="00931EB4">
      <w:pPr>
        <w:spacing w:after="0" w:line="240" w:lineRule="auto"/>
        <w:rPr>
          <w:rFonts w:ascii="Cambria" w:eastAsia="Calibri" w:hAnsi="Cambria" w:cs="Times New Roman"/>
        </w:rPr>
      </w:pPr>
      <w:r w:rsidRPr="00931EB4">
        <w:rPr>
          <w:rFonts w:ascii="Calibri" w:eastAsia="Calibri" w:hAnsi="Calibri" w:cs="Calibri"/>
          <w:u w:val="single"/>
        </w:rPr>
        <w:t>Validation of Migration Forms</w:t>
      </w:r>
      <w:r w:rsidRPr="00931EB4">
        <w:rPr>
          <w:rFonts w:ascii="Calibri" w:eastAsia="Calibri" w:hAnsi="Calibri" w:cs="Calibri"/>
        </w:rPr>
        <w:t xml:space="preserve"> –  </w:t>
      </w:r>
      <w:r>
        <w:rPr>
          <w:rFonts w:ascii="Calibri" w:eastAsia="Calibri" w:hAnsi="Calibri" w:cs="Calibri"/>
        </w:rPr>
        <w:t xml:space="preserve"> </w:t>
      </w:r>
      <w:r w:rsidRPr="00657F8C">
        <w:rPr>
          <w:rFonts w:ascii="Calibri" w:eastAsia="Calibri" w:hAnsi="Calibri" w:cs="Calibri"/>
        </w:rPr>
        <w:t>DUE:  OCT 31</w:t>
      </w:r>
      <w:r w:rsidRPr="00657F8C">
        <w:rPr>
          <w:rFonts w:ascii="Calibri" w:eastAsia="Calibri" w:hAnsi="Calibri" w:cs="Calibri"/>
          <w:vertAlign w:val="superscript"/>
        </w:rPr>
        <w:t>st</w:t>
      </w:r>
      <w:r w:rsidRPr="00931EB4">
        <w:rPr>
          <w:rFonts w:ascii="Calibri" w:eastAsia="Calibri" w:hAnsi="Calibri" w:cs="Calibri"/>
        </w:rPr>
        <w:t xml:space="preserve"> </w:t>
      </w:r>
      <w:r>
        <w:rPr>
          <w:rFonts w:ascii="Calibri" w:eastAsia="Calibri" w:hAnsi="Calibri" w:cs="Calibri"/>
        </w:rPr>
        <w:t xml:space="preserve"> </w:t>
      </w:r>
      <w:r w:rsidR="0034332F">
        <w:rPr>
          <w:rFonts w:ascii="Calibri" w:eastAsia="Calibri" w:hAnsi="Calibri" w:cs="Calibri"/>
        </w:rPr>
        <w:t xml:space="preserve"> </w:t>
      </w:r>
      <w:r>
        <w:rPr>
          <w:rFonts w:ascii="Calibri" w:eastAsia="Calibri" w:hAnsi="Calibri" w:cs="Calibri"/>
        </w:rPr>
        <w:t xml:space="preserve">---   </w:t>
      </w:r>
      <w:r w:rsidRPr="00931EB4">
        <w:rPr>
          <w:rFonts w:ascii="Cambria" w:eastAsia="Calibri" w:hAnsi="Cambria" w:cs="Times New Roman"/>
        </w:rPr>
        <w:t>everyone met the deadline and all the files were uploaded to ExLibris</w:t>
      </w:r>
      <w:r>
        <w:rPr>
          <w:rFonts w:ascii="Cambria" w:eastAsia="Calibri" w:hAnsi="Cambria" w:cs="Times New Roman"/>
        </w:rPr>
        <w:t xml:space="preserve"> 11/1/19.  Great job everyone!</w:t>
      </w:r>
    </w:p>
    <w:p w14:paraId="61544C69" w14:textId="7A0437C0" w:rsidR="00931EB4" w:rsidRDefault="00931EB4" w:rsidP="00931EB4">
      <w:pPr>
        <w:spacing w:after="0" w:line="240" w:lineRule="auto"/>
        <w:rPr>
          <w:rFonts w:ascii="Cambria" w:eastAsia="Calibri" w:hAnsi="Cambria" w:cs="Times New Roman"/>
        </w:rPr>
      </w:pPr>
    </w:p>
    <w:p w14:paraId="0EDBB844" w14:textId="5E753025" w:rsidR="00931EB4" w:rsidRDefault="00A54C18" w:rsidP="00931EB4">
      <w:pPr>
        <w:spacing w:after="0" w:line="240" w:lineRule="auto"/>
        <w:rPr>
          <w:rFonts w:ascii="Calibri" w:eastAsia="Calibri" w:hAnsi="Calibri" w:cs="Calibri"/>
        </w:rPr>
      </w:pPr>
      <w:r w:rsidRPr="00D529CE">
        <w:rPr>
          <w:rFonts w:ascii="Calibri" w:eastAsia="Calibri" w:hAnsi="Calibri" w:cs="Calibri"/>
          <w:u w:val="single"/>
        </w:rPr>
        <w:t>Load Order</w:t>
      </w:r>
      <w:r>
        <w:rPr>
          <w:rFonts w:ascii="Calibri" w:eastAsia="Calibri" w:hAnsi="Calibri" w:cs="Calibri"/>
          <w:u w:val="single"/>
        </w:rPr>
        <w:t xml:space="preserve"> for NZ population</w:t>
      </w:r>
      <w:r>
        <w:rPr>
          <w:rFonts w:ascii="Calibri" w:eastAsia="Calibri" w:hAnsi="Calibri" w:cs="Calibri"/>
        </w:rPr>
        <w:t xml:space="preserve">  </w:t>
      </w:r>
      <w:r w:rsidR="0034332F">
        <w:rPr>
          <w:rFonts w:ascii="Calibri" w:eastAsia="Calibri" w:hAnsi="Calibri" w:cs="Calibri"/>
        </w:rPr>
        <w:t xml:space="preserve"> </w:t>
      </w:r>
      <w:r w:rsidRPr="00657F8C">
        <w:rPr>
          <w:rFonts w:ascii="Calibri" w:eastAsia="Calibri" w:hAnsi="Calibri" w:cs="Calibri"/>
        </w:rPr>
        <w:t>--</w:t>
      </w:r>
      <w:r w:rsidR="0034332F" w:rsidRPr="00657F8C">
        <w:rPr>
          <w:rFonts w:ascii="Calibri" w:eastAsia="Calibri" w:hAnsi="Calibri" w:cs="Calibri"/>
        </w:rPr>
        <w:t xml:space="preserve">  </w:t>
      </w:r>
      <w:r w:rsidRPr="00657F8C">
        <w:rPr>
          <w:rFonts w:ascii="Calibri" w:eastAsia="Calibri" w:hAnsi="Calibri" w:cs="Calibri"/>
        </w:rPr>
        <w:t xml:space="preserve"> DUE:  NOV 15</w:t>
      </w:r>
      <w:r w:rsidRPr="00657F8C">
        <w:rPr>
          <w:rFonts w:ascii="Calibri" w:eastAsia="Calibri" w:hAnsi="Calibri" w:cs="Calibri"/>
          <w:vertAlign w:val="superscript"/>
        </w:rPr>
        <w:t>th</w:t>
      </w:r>
      <w:r>
        <w:rPr>
          <w:rFonts w:ascii="Calibri" w:eastAsia="Calibri" w:hAnsi="Calibri" w:cs="Calibri"/>
          <w:vertAlign w:val="superscript"/>
        </w:rPr>
        <w:t xml:space="preserve"> </w:t>
      </w:r>
      <w:r w:rsidR="0034332F">
        <w:rPr>
          <w:rFonts w:ascii="Calibri" w:eastAsia="Calibri" w:hAnsi="Calibri" w:cs="Calibri"/>
          <w:vertAlign w:val="superscript"/>
        </w:rPr>
        <w:t xml:space="preserve"> </w:t>
      </w:r>
      <w:r>
        <w:rPr>
          <w:rFonts w:ascii="Calibri" w:eastAsia="Calibri" w:hAnsi="Calibri" w:cs="Calibri"/>
        </w:rPr>
        <w:t xml:space="preserve"> --  </w:t>
      </w:r>
      <w:r w:rsidR="0034332F">
        <w:rPr>
          <w:rFonts w:ascii="Calibri" w:eastAsia="Calibri" w:hAnsi="Calibri" w:cs="Calibri"/>
        </w:rPr>
        <w:t xml:space="preserve"> </w:t>
      </w:r>
      <w:r>
        <w:rPr>
          <w:rFonts w:ascii="Calibri" w:eastAsia="Calibri" w:hAnsi="Calibri" w:cs="Calibri"/>
        </w:rPr>
        <w:t>completed and submitted Oct 29</w:t>
      </w:r>
      <w:r w:rsidRPr="00A54C18">
        <w:rPr>
          <w:rFonts w:ascii="Calibri" w:eastAsia="Calibri" w:hAnsi="Calibri" w:cs="Calibri"/>
          <w:vertAlign w:val="superscript"/>
        </w:rPr>
        <w:t>th</w:t>
      </w:r>
      <w:r>
        <w:rPr>
          <w:rFonts w:ascii="Calibri" w:eastAsia="Calibri" w:hAnsi="Calibri" w:cs="Calibri"/>
        </w:rPr>
        <w:t xml:space="preserve">.  </w:t>
      </w:r>
    </w:p>
    <w:p w14:paraId="6EE50A6F" w14:textId="63CE4A12" w:rsidR="00970E39" w:rsidRDefault="00970E39" w:rsidP="00931EB4">
      <w:pPr>
        <w:spacing w:after="0" w:line="240" w:lineRule="auto"/>
        <w:rPr>
          <w:rFonts w:ascii="Calibri" w:eastAsia="Calibri" w:hAnsi="Calibri" w:cs="Calibri"/>
        </w:rPr>
      </w:pPr>
    </w:p>
    <w:p w14:paraId="7BFC7737" w14:textId="13D4E5D0" w:rsidR="00970E39" w:rsidRPr="00970E39" w:rsidRDefault="00970E39" w:rsidP="00931EB4">
      <w:pPr>
        <w:spacing w:after="0" w:line="240" w:lineRule="auto"/>
        <w:rPr>
          <w:rFonts w:eastAsia="Calibri" w:cstheme="minorHAnsi"/>
        </w:rPr>
      </w:pPr>
      <w:r w:rsidRPr="00970E39">
        <w:rPr>
          <w:rFonts w:ascii="Calibri" w:eastAsia="Calibri" w:hAnsi="Calibri" w:cs="Calibri"/>
          <w:b/>
          <w:bCs/>
          <w:u w:val="single"/>
        </w:rPr>
        <w:t>New items</w:t>
      </w:r>
      <w:r>
        <w:rPr>
          <w:rFonts w:ascii="Calibri" w:eastAsia="Calibri" w:hAnsi="Calibri" w:cs="Calibri"/>
        </w:rPr>
        <w:t>:</w:t>
      </w:r>
    </w:p>
    <w:p w14:paraId="52838761" w14:textId="39B44B08" w:rsidR="00970E39" w:rsidRDefault="00970E39" w:rsidP="00970E39">
      <w:pPr>
        <w:pStyle w:val="NoSpacing"/>
      </w:pPr>
      <w:r w:rsidRPr="00970E39">
        <w:t>Impact of having multiple bibs with the same OCLC number in one institution</w:t>
      </w:r>
      <w:r w:rsidR="000D66EF">
        <w:t xml:space="preserve"> --- </w:t>
      </w:r>
      <w:r w:rsidR="000D66EF" w:rsidRPr="0034332F">
        <w:rPr>
          <w:b/>
          <w:bCs/>
        </w:rPr>
        <w:t xml:space="preserve">LYNN </w:t>
      </w:r>
      <w:r w:rsidR="00272E7D" w:rsidRPr="0034332F">
        <w:rPr>
          <w:b/>
          <w:bCs/>
        </w:rPr>
        <w:t xml:space="preserve">TO </w:t>
      </w:r>
      <w:r w:rsidR="000D66EF" w:rsidRPr="0034332F">
        <w:rPr>
          <w:b/>
          <w:bCs/>
        </w:rPr>
        <w:t>SEND LISTS</w:t>
      </w:r>
    </w:p>
    <w:p w14:paraId="54AF400E" w14:textId="2971C700" w:rsidR="00272E7D" w:rsidRDefault="00272E7D" w:rsidP="00272E7D">
      <w:pPr>
        <w:pStyle w:val="NoSpacing"/>
        <w:numPr>
          <w:ilvl w:val="0"/>
          <w:numId w:val="2"/>
        </w:numPr>
      </w:pPr>
      <w:r w:rsidRPr="00C2497B">
        <w:t>Bib cleanup:  only one bib per OCLC number (per site including NDSU)</w:t>
      </w:r>
      <w:r>
        <w:t xml:space="preserve"> – NZ will dedup automatically on the 035.</w:t>
      </w:r>
    </w:p>
    <w:p w14:paraId="0CEC20CC" w14:textId="695BCF33" w:rsidR="006C315E" w:rsidRPr="00970E39" w:rsidRDefault="006C315E" w:rsidP="00272E7D">
      <w:pPr>
        <w:pStyle w:val="NoSpacing"/>
        <w:numPr>
          <w:ilvl w:val="0"/>
          <w:numId w:val="2"/>
        </w:numPr>
      </w:pPr>
      <w:r>
        <w:t>NDSU to also run reports to uncover duplicate OCLC numbers.</w:t>
      </w:r>
    </w:p>
    <w:p w14:paraId="0B78BDBC" w14:textId="77777777" w:rsidR="003A2532" w:rsidRDefault="003A2532" w:rsidP="00970E39">
      <w:pPr>
        <w:pStyle w:val="NoSpacing"/>
      </w:pPr>
    </w:p>
    <w:p w14:paraId="1AED6816" w14:textId="7BDDEA76" w:rsidR="00970E39" w:rsidRDefault="00970E39" w:rsidP="00970E39">
      <w:pPr>
        <w:pStyle w:val="NoSpacing"/>
      </w:pPr>
      <w:r w:rsidRPr="00970E39">
        <w:t>Impact of physical and electronic holdings on the same OCLC number/bib</w:t>
      </w:r>
      <w:r w:rsidR="000D66EF">
        <w:t xml:space="preserve"> -</w:t>
      </w:r>
      <w:r w:rsidR="0034332F">
        <w:t xml:space="preserve">--  UND and UNE have State and Federal documents that have both </w:t>
      </w:r>
      <w:r w:rsidR="000D66EF" w:rsidRPr="0034332F">
        <w:rPr>
          <w:b/>
          <w:bCs/>
        </w:rPr>
        <w:t>-- QUESTION IMPLEMENTATION TEAM</w:t>
      </w:r>
      <w:r w:rsidR="00BA6BDA" w:rsidRPr="0034332F">
        <w:rPr>
          <w:b/>
          <w:bCs/>
        </w:rPr>
        <w:t xml:space="preserve"> – Jenny mentioned NDSU’s situation – kept as print</w:t>
      </w:r>
      <w:r w:rsidR="0034332F" w:rsidRPr="0034332F">
        <w:rPr>
          <w:b/>
          <w:bCs/>
        </w:rPr>
        <w:t xml:space="preserve"> (no portfolio created) during migration</w:t>
      </w:r>
      <w:r w:rsidR="00BA6BDA" w:rsidRPr="0034332F">
        <w:rPr>
          <w:b/>
          <w:bCs/>
        </w:rPr>
        <w:t xml:space="preserve"> but had the clickable lin</w:t>
      </w:r>
      <w:r w:rsidR="0034332F" w:rsidRPr="0034332F">
        <w:rPr>
          <w:b/>
          <w:bCs/>
        </w:rPr>
        <w:t>k in Primo</w:t>
      </w:r>
      <w:r w:rsidR="00BA6BDA" w:rsidRPr="0034332F">
        <w:rPr>
          <w:b/>
          <w:bCs/>
        </w:rPr>
        <w:t xml:space="preserve"> – Jenny will send examples to the group from NDSU.</w:t>
      </w:r>
      <w:r w:rsidR="000D66EF">
        <w:t xml:space="preserve"> </w:t>
      </w:r>
    </w:p>
    <w:p w14:paraId="3B71CBAF" w14:textId="0047C113" w:rsidR="00C2497B" w:rsidRPr="00C2497B" w:rsidRDefault="00C2497B" w:rsidP="00C2497B">
      <w:pPr>
        <w:pStyle w:val="NoSpacing"/>
      </w:pPr>
    </w:p>
    <w:p w14:paraId="179FBE2F" w14:textId="77777777" w:rsidR="00C2497B" w:rsidRPr="00C2497B" w:rsidRDefault="00C2497B" w:rsidP="00C2497B">
      <w:pPr>
        <w:pStyle w:val="NoSpacing"/>
      </w:pPr>
      <w:r w:rsidRPr="00C2497B">
        <w:t>Bib extract (deduplicated by OCLC numbers) (NDSU)</w:t>
      </w:r>
    </w:p>
    <w:p w14:paraId="6171514C" w14:textId="32E90630" w:rsidR="00C5538F" w:rsidRPr="00C2497B" w:rsidRDefault="003A2532" w:rsidP="00C2497B">
      <w:pPr>
        <w:pStyle w:val="NoSpacing"/>
      </w:pPr>
      <w:r>
        <w:t>O</w:t>
      </w:r>
      <w:r w:rsidR="00C2497B" w:rsidRPr="00C2497B">
        <w:t>ther important data cleanup (per site)</w:t>
      </w:r>
    </w:p>
    <w:p w14:paraId="3D299F6C" w14:textId="309F1FA7" w:rsidR="00C5538F" w:rsidRDefault="00C5538F" w:rsidP="00C5538F">
      <w:pPr>
        <w:pStyle w:val="NoSpacing"/>
      </w:pPr>
    </w:p>
    <w:p w14:paraId="638E16B1" w14:textId="77777777" w:rsidR="003A2532" w:rsidRPr="00C5538F" w:rsidRDefault="003A2532" w:rsidP="00C5538F">
      <w:pPr>
        <w:pStyle w:val="NoSpacing"/>
      </w:pPr>
    </w:p>
    <w:bookmarkEnd w:id="0"/>
    <w:p w14:paraId="03CBD353" w14:textId="77777777" w:rsidR="0099344C" w:rsidRDefault="0099344C" w:rsidP="0099344C">
      <w:pPr>
        <w:spacing w:after="0" w:line="240" w:lineRule="auto"/>
        <w:rPr>
          <w:rFonts w:ascii="Calibri" w:eastAsia="Calibri" w:hAnsi="Calibri" w:cs="Calibri"/>
        </w:rPr>
      </w:pPr>
      <w:r>
        <w:rPr>
          <w:rFonts w:ascii="Calibri" w:eastAsia="Calibri" w:hAnsi="Calibri" w:cs="Calibri"/>
        </w:rPr>
        <w:t>Next Meeting:</w:t>
      </w:r>
    </w:p>
    <w:p w14:paraId="3D76C1F0" w14:textId="1E8CDB66" w:rsidR="0099344C" w:rsidRPr="003A2532" w:rsidRDefault="00272E7D" w:rsidP="0099344C">
      <w:pPr>
        <w:spacing w:after="0" w:line="240" w:lineRule="auto"/>
        <w:rPr>
          <w:rFonts w:ascii="Calibri" w:eastAsia="Calibri" w:hAnsi="Calibri" w:cs="Calibri"/>
          <w:b/>
          <w:bCs/>
        </w:rPr>
      </w:pPr>
      <w:r w:rsidRPr="003A2532">
        <w:rPr>
          <w:rFonts w:ascii="Calibri" w:eastAsia="Calibri" w:hAnsi="Calibri" w:cs="Calibri"/>
          <w:b/>
          <w:bCs/>
          <w:highlight w:val="yellow"/>
        </w:rPr>
        <w:t>Wednesday,</w:t>
      </w:r>
      <w:r w:rsidR="0099344C" w:rsidRPr="003A2532">
        <w:rPr>
          <w:rFonts w:ascii="Calibri" w:eastAsia="Calibri" w:hAnsi="Calibri" w:cs="Calibri"/>
          <w:b/>
          <w:bCs/>
          <w:highlight w:val="yellow"/>
        </w:rPr>
        <w:t xml:space="preserve"> November </w:t>
      </w:r>
      <w:r w:rsidRPr="003A2532">
        <w:rPr>
          <w:rFonts w:ascii="Calibri" w:eastAsia="Calibri" w:hAnsi="Calibri" w:cs="Calibri"/>
          <w:b/>
          <w:bCs/>
          <w:highlight w:val="yellow"/>
        </w:rPr>
        <w:t>13</w:t>
      </w:r>
      <w:r w:rsidR="0099344C" w:rsidRPr="003A2532">
        <w:rPr>
          <w:rFonts w:ascii="Calibri" w:eastAsia="Calibri" w:hAnsi="Calibri" w:cs="Calibri"/>
          <w:b/>
          <w:bCs/>
          <w:highlight w:val="yellow"/>
          <w:vertAlign w:val="superscript"/>
        </w:rPr>
        <w:t>th</w:t>
      </w:r>
      <w:r w:rsidR="0099344C" w:rsidRPr="003A2532">
        <w:rPr>
          <w:rFonts w:ascii="Calibri" w:eastAsia="Calibri" w:hAnsi="Calibri" w:cs="Calibri"/>
          <w:b/>
          <w:bCs/>
          <w:highlight w:val="yellow"/>
        </w:rPr>
        <w:t xml:space="preserve"> --   </w:t>
      </w:r>
      <w:r w:rsidR="003A2532" w:rsidRPr="003A2532">
        <w:rPr>
          <w:rFonts w:ascii="Calibri" w:eastAsia="Calibri" w:hAnsi="Calibri" w:cs="Calibri"/>
          <w:b/>
          <w:bCs/>
          <w:highlight w:val="yellow"/>
        </w:rPr>
        <w:t>1-2</w:t>
      </w:r>
      <w:r w:rsidR="0099344C" w:rsidRPr="003A2532">
        <w:rPr>
          <w:rFonts w:ascii="Calibri" w:eastAsia="Calibri" w:hAnsi="Calibri" w:cs="Calibri"/>
          <w:b/>
          <w:bCs/>
          <w:highlight w:val="yellow"/>
        </w:rPr>
        <w:t xml:space="preserve"> pm (Central Time)</w:t>
      </w:r>
    </w:p>
    <w:p w14:paraId="0FFAE32A" w14:textId="7A83B45D" w:rsidR="0099344C" w:rsidRDefault="0099344C" w:rsidP="0099344C">
      <w:pPr>
        <w:spacing w:after="0" w:line="240" w:lineRule="auto"/>
        <w:rPr>
          <w:rFonts w:ascii="Calibri" w:eastAsia="Calibri" w:hAnsi="Calibri" w:cs="Calibri"/>
        </w:rPr>
      </w:pPr>
      <w:r>
        <w:rPr>
          <w:rFonts w:ascii="Calibri" w:eastAsia="Calibri" w:hAnsi="Calibri" w:cs="Calibri"/>
        </w:rPr>
        <w:t xml:space="preserve">Submit any agenda items to </w:t>
      </w:r>
      <w:hyperlink r:id="rId6" w:history="1">
        <w:r w:rsidRPr="001C2DFF">
          <w:rPr>
            <w:rStyle w:val="Hyperlink"/>
            <w:rFonts w:ascii="Calibri" w:eastAsia="Calibri" w:hAnsi="Calibri" w:cs="Calibri"/>
          </w:rPr>
          <w:t>Lynn.Wolf@ndus.edu</w:t>
        </w:r>
      </w:hyperlink>
      <w:r>
        <w:rPr>
          <w:rFonts w:ascii="Calibri" w:eastAsia="Calibri" w:hAnsi="Calibri" w:cs="Calibri"/>
        </w:rPr>
        <w:t xml:space="preserve"> (or to this list) by </w:t>
      </w:r>
      <w:r w:rsidR="00272E7D">
        <w:rPr>
          <w:rFonts w:ascii="Calibri" w:eastAsia="Calibri" w:hAnsi="Calibri" w:cs="Calibri"/>
        </w:rPr>
        <w:t>Tuesday 5 pm</w:t>
      </w:r>
      <w:r>
        <w:rPr>
          <w:rFonts w:ascii="Calibri" w:eastAsia="Calibri" w:hAnsi="Calibri" w:cs="Calibri"/>
        </w:rPr>
        <w:t>.</w:t>
      </w:r>
    </w:p>
    <w:p w14:paraId="26E986F8" w14:textId="77777777" w:rsidR="0099344C" w:rsidRPr="00D529CE" w:rsidRDefault="0099344C" w:rsidP="0099344C">
      <w:pPr>
        <w:spacing w:after="0" w:line="240" w:lineRule="auto"/>
        <w:rPr>
          <w:rFonts w:ascii="Calibri" w:eastAsia="Calibri" w:hAnsi="Calibri" w:cs="Calibri"/>
        </w:rPr>
      </w:pPr>
    </w:p>
    <w:p w14:paraId="67EBA139" w14:textId="77777777" w:rsidR="0099344C" w:rsidRPr="00D529CE" w:rsidRDefault="0099344C" w:rsidP="0099344C">
      <w:pPr>
        <w:spacing w:after="0" w:line="240" w:lineRule="auto"/>
        <w:rPr>
          <w:rFonts w:ascii="Calibri" w:eastAsia="Calibri" w:hAnsi="Calibri" w:cs="Calibri"/>
        </w:rPr>
      </w:pPr>
      <w:r w:rsidRPr="00D529CE">
        <w:rPr>
          <w:rFonts w:ascii="Calibri" w:eastAsia="Calibri" w:hAnsi="Calibri" w:cs="Calibri"/>
        </w:rPr>
        <w:t>Meeting Connection info:</w:t>
      </w:r>
    </w:p>
    <w:p w14:paraId="5594EC56" w14:textId="77777777" w:rsidR="0099344C" w:rsidRPr="00D529CE" w:rsidRDefault="0099344C" w:rsidP="0099344C">
      <w:pPr>
        <w:spacing w:after="0" w:line="240" w:lineRule="auto"/>
        <w:rPr>
          <w:rFonts w:ascii="Calibri" w:eastAsia="Calibri" w:hAnsi="Calibri" w:cs="Calibri"/>
        </w:rPr>
      </w:pPr>
      <w:r w:rsidRPr="00D529CE">
        <w:rPr>
          <w:rFonts w:ascii="Calibri" w:eastAsia="Calibri" w:hAnsi="Calibri" w:cs="Calibri"/>
        </w:rPr>
        <w:t xml:space="preserve">Weekly meeting to discuss cataloging issues related to ALMA migration </w:t>
      </w:r>
    </w:p>
    <w:p w14:paraId="4D3B76E8" w14:textId="77777777" w:rsidR="0099344C" w:rsidRPr="00D529CE" w:rsidRDefault="0099344C" w:rsidP="0099344C">
      <w:pPr>
        <w:spacing w:after="0" w:line="240" w:lineRule="auto"/>
        <w:rPr>
          <w:rFonts w:ascii="Calibri" w:eastAsia="Calibri" w:hAnsi="Calibri" w:cs="Calibri"/>
        </w:rPr>
      </w:pPr>
    </w:p>
    <w:p w14:paraId="7D4D900C" w14:textId="77777777" w:rsidR="0099344C" w:rsidRPr="00D529CE" w:rsidRDefault="0099344C" w:rsidP="0099344C">
      <w:pPr>
        <w:spacing w:after="0" w:line="240" w:lineRule="auto"/>
        <w:rPr>
          <w:rFonts w:ascii="Calibri" w:eastAsia="Calibri" w:hAnsi="Calibri" w:cs="Calibri"/>
        </w:rPr>
      </w:pPr>
      <w:r w:rsidRPr="00D529CE">
        <w:rPr>
          <w:rFonts w:ascii="Calibri" w:eastAsia="Calibri" w:hAnsi="Calibri" w:cs="Calibri"/>
        </w:rPr>
        <w:t>To join click on the following link:</w:t>
      </w:r>
    </w:p>
    <w:p w14:paraId="239C2089" w14:textId="77777777" w:rsidR="0099344C" w:rsidRPr="00D529CE" w:rsidRDefault="002F4C05" w:rsidP="0099344C">
      <w:pPr>
        <w:spacing w:after="0" w:line="240" w:lineRule="auto"/>
        <w:rPr>
          <w:rFonts w:ascii="Calibri" w:eastAsia="Calibri" w:hAnsi="Calibri" w:cs="Calibri"/>
        </w:rPr>
      </w:pPr>
      <w:hyperlink r:id="rId7" w:history="1">
        <w:r w:rsidR="0099344C" w:rsidRPr="00D529CE">
          <w:rPr>
            <w:rFonts w:ascii="Calibri" w:eastAsia="Calibri" w:hAnsi="Calibri" w:cs="Calibri"/>
            <w:color w:val="0000FF"/>
            <w:u w:val="single"/>
          </w:rPr>
          <w:t>https://us.bbcollab.com/guest/90d20ccbea9a407399fd573431fd4372</w:t>
        </w:r>
      </w:hyperlink>
    </w:p>
    <w:p w14:paraId="3333C305" w14:textId="77777777" w:rsidR="00C5538F" w:rsidRDefault="00C5538F"/>
    <w:sectPr w:rsidR="00C5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0C2C"/>
    <w:multiLevelType w:val="multilevel"/>
    <w:tmpl w:val="2D0A5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338008D"/>
    <w:multiLevelType w:val="multilevel"/>
    <w:tmpl w:val="8CE01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B0B8D"/>
    <w:multiLevelType w:val="hybridMultilevel"/>
    <w:tmpl w:val="BE74123E"/>
    <w:lvl w:ilvl="0" w:tplc="70BEC88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1C5EAF"/>
    <w:multiLevelType w:val="multilevel"/>
    <w:tmpl w:val="35488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8F"/>
    <w:rsid w:val="0000225F"/>
    <w:rsid w:val="000D66EF"/>
    <w:rsid w:val="001A1AF1"/>
    <w:rsid w:val="001E4CC1"/>
    <w:rsid w:val="00272E7D"/>
    <w:rsid w:val="002E3A09"/>
    <w:rsid w:val="002F4C05"/>
    <w:rsid w:val="0034332F"/>
    <w:rsid w:val="003A2532"/>
    <w:rsid w:val="003C0288"/>
    <w:rsid w:val="00436AF1"/>
    <w:rsid w:val="0049475B"/>
    <w:rsid w:val="00657F8C"/>
    <w:rsid w:val="006C315E"/>
    <w:rsid w:val="008746B1"/>
    <w:rsid w:val="008B0761"/>
    <w:rsid w:val="00931EB4"/>
    <w:rsid w:val="00970E39"/>
    <w:rsid w:val="00976415"/>
    <w:rsid w:val="0099344C"/>
    <w:rsid w:val="00A54C18"/>
    <w:rsid w:val="00BA6BDA"/>
    <w:rsid w:val="00C2497B"/>
    <w:rsid w:val="00C5538F"/>
    <w:rsid w:val="00C71ED0"/>
    <w:rsid w:val="00C81C31"/>
    <w:rsid w:val="00D20DAF"/>
    <w:rsid w:val="00D2659C"/>
    <w:rsid w:val="00D40D41"/>
    <w:rsid w:val="00FD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7F7F"/>
  <w15:chartTrackingRefBased/>
  <w15:docId w15:val="{8EA27945-E3CB-4CD8-98D1-AD8A974C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38F"/>
    <w:pPr>
      <w:spacing w:after="0" w:line="240" w:lineRule="auto"/>
    </w:pPr>
  </w:style>
  <w:style w:type="character" w:styleId="Hyperlink">
    <w:name w:val="Hyperlink"/>
    <w:basedOn w:val="DefaultParagraphFont"/>
    <w:uiPriority w:val="99"/>
    <w:unhideWhenUsed/>
    <w:rsid w:val="00C5538F"/>
    <w:rPr>
      <w:color w:val="0563C1" w:themeColor="hyperlink"/>
      <w:u w:val="single"/>
    </w:rPr>
  </w:style>
  <w:style w:type="character" w:styleId="UnresolvedMention">
    <w:name w:val="Unresolved Mention"/>
    <w:basedOn w:val="DefaultParagraphFont"/>
    <w:uiPriority w:val="99"/>
    <w:semiHidden/>
    <w:unhideWhenUsed/>
    <w:rsid w:val="00931EB4"/>
    <w:rPr>
      <w:color w:val="605E5C"/>
      <w:shd w:val="clear" w:color="auto" w:fill="E1DFDD"/>
    </w:rPr>
  </w:style>
  <w:style w:type="character" w:styleId="FollowedHyperlink">
    <w:name w:val="FollowedHyperlink"/>
    <w:basedOn w:val="DefaultParagraphFont"/>
    <w:uiPriority w:val="99"/>
    <w:semiHidden/>
    <w:unhideWhenUsed/>
    <w:rsid w:val="001E4C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68179">
      <w:bodyDiv w:val="1"/>
      <w:marLeft w:val="0"/>
      <w:marRight w:val="0"/>
      <w:marTop w:val="0"/>
      <w:marBottom w:val="0"/>
      <w:divBdr>
        <w:top w:val="none" w:sz="0" w:space="0" w:color="auto"/>
        <w:left w:val="none" w:sz="0" w:space="0" w:color="auto"/>
        <w:bottom w:val="none" w:sz="0" w:space="0" w:color="auto"/>
        <w:right w:val="none" w:sz="0" w:space="0" w:color="auto"/>
      </w:divBdr>
    </w:div>
    <w:div w:id="752775689">
      <w:bodyDiv w:val="1"/>
      <w:marLeft w:val="0"/>
      <w:marRight w:val="0"/>
      <w:marTop w:val="0"/>
      <w:marBottom w:val="0"/>
      <w:divBdr>
        <w:top w:val="none" w:sz="0" w:space="0" w:color="auto"/>
        <w:left w:val="none" w:sz="0" w:space="0" w:color="auto"/>
        <w:bottom w:val="none" w:sz="0" w:space="0" w:color="auto"/>
        <w:right w:val="none" w:sz="0" w:space="0" w:color="auto"/>
      </w:divBdr>
    </w:div>
    <w:div w:id="1030953244">
      <w:bodyDiv w:val="1"/>
      <w:marLeft w:val="0"/>
      <w:marRight w:val="0"/>
      <w:marTop w:val="0"/>
      <w:marBottom w:val="0"/>
      <w:divBdr>
        <w:top w:val="none" w:sz="0" w:space="0" w:color="auto"/>
        <w:left w:val="none" w:sz="0" w:space="0" w:color="auto"/>
        <w:bottom w:val="none" w:sz="0" w:space="0" w:color="auto"/>
        <w:right w:val="none" w:sz="0" w:space="0" w:color="auto"/>
      </w:divBdr>
    </w:div>
    <w:div w:id="1138256872">
      <w:bodyDiv w:val="1"/>
      <w:marLeft w:val="0"/>
      <w:marRight w:val="0"/>
      <w:marTop w:val="0"/>
      <w:marBottom w:val="0"/>
      <w:divBdr>
        <w:top w:val="none" w:sz="0" w:space="0" w:color="auto"/>
        <w:left w:val="none" w:sz="0" w:space="0" w:color="auto"/>
        <w:bottom w:val="none" w:sz="0" w:space="0" w:color="auto"/>
        <w:right w:val="none" w:sz="0" w:space="0" w:color="auto"/>
      </w:divBdr>
    </w:div>
    <w:div w:id="1449858492">
      <w:bodyDiv w:val="1"/>
      <w:marLeft w:val="0"/>
      <w:marRight w:val="0"/>
      <w:marTop w:val="0"/>
      <w:marBottom w:val="0"/>
      <w:divBdr>
        <w:top w:val="none" w:sz="0" w:space="0" w:color="auto"/>
        <w:left w:val="none" w:sz="0" w:space="0" w:color="auto"/>
        <w:bottom w:val="none" w:sz="0" w:space="0" w:color="auto"/>
        <w:right w:val="none" w:sz="0" w:space="0" w:color="auto"/>
      </w:divBdr>
    </w:div>
    <w:div w:id="16332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Wolf@ndus.edu" TargetMode="External"/><Relationship Id="rId5" Type="http://schemas.openxmlformats.org/officeDocument/2006/relationships/hyperlink" Target="https://docs.google.com/spreadsheets/d/1MkSlkXf0YQSiC8XM3q_uMjzvPlfdZW1nxtmRsynLIis/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12</cp:revision>
  <dcterms:created xsi:type="dcterms:W3CDTF">2019-11-12T16:28:00Z</dcterms:created>
  <dcterms:modified xsi:type="dcterms:W3CDTF">2019-11-12T17:13:00Z</dcterms:modified>
</cp:coreProperties>
</file>