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DF9" w14:textId="1FB9ABF1" w:rsidR="00B24573" w:rsidRDefault="002557AA" w:rsidP="00B2457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February 8</w:t>
      </w:r>
      <w:r w:rsidR="00B24573">
        <w:rPr>
          <w:b/>
          <w:bCs/>
          <w:u w:val="single"/>
        </w:rPr>
        <w:t>,</w:t>
      </w:r>
      <w:r w:rsidR="00B24573" w:rsidRPr="007D0226">
        <w:rPr>
          <w:b/>
          <w:bCs/>
          <w:u w:val="single"/>
        </w:rPr>
        <w:t xml:space="preserve"> 202</w:t>
      </w:r>
      <w:r w:rsidR="00B24573">
        <w:rPr>
          <w:b/>
          <w:bCs/>
          <w:u w:val="single"/>
        </w:rPr>
        <w:t>1</w:t>
      </w:r>
      <w:r w:rsidR="00B24573" w:rsidRPr="007D0226">
        <w:rPr>
          <w:b/>
          <w:bCs/>
          <w:u w:val="single"/>
        </w:rPr>
        <w:t xml:space="preserve"> – Academic Cataloging Group </w:t>
      </w:r>
      <w:r w:rsidR="0050043D">
        <w:rPr>
          <w:b/>
          <w:bCs/>
          <w:u w:val="single"/>
        </w:rPr>
        <w:t>Notes</w:t>
      </w:r>
    </w:p>
    <w:p w14:paraId="1EF4B55B" w14:textId="77777777" w:rsidR="00B24573" w:rsidRDefault="00B24573" w:rsidP="00B24573">
      <w:pPr>
        <w:pStyle w:val="NoSpacing"/>
        <w:rPr>
          <w:b/>
          <w:bCs/>
          <w:u w:val="single"/>
        </w:rPr>
      </w:pPr>
    </w:p>
    <w:p w14:paraId="4CDE8251" w14:textId="47FFBCFC" w:rsidR="0050043D" w:rsidRPr="002656E2" w:rsidRDefault="0050043D" w:rsidP="00B244E1">
      <w:pPr>
        <w:pStyle w:val="NoSpacing"/>
        <w:rPr>
          <w:color w:val="7030A0"/>
        </w:rPr>
      </w:pPr>
      <w:bookmarkStart w:id="0" w:name="_Hlk23525948"/>
      <w:r>
        <w:rPr>
          <w:b/>
          <w:bCs/>
          <w:u w:val="single"/>
        </w:rPr>
        <w:t>Attendees:</w:t>
      </w:r>
      <w:r w:rsidR="00B96DD0">
        <w:rPr>
          <w:b/>
          <w:bCs/>
        </w:rPr>
        <w:t xml:space="preserve"> </w:t>
      </w:r>
      <w:r w:rsidR="002656E2">
        <w:rPr>
          <w:color w:val="7030A0"/>
        </w:rPr>
        <w:t xml:space="preserve">Amy C. </w:t>
      </w:r>
      <w:r w:rsidR="00B96DD0">
        <w:rPr>
          <w:color w:val="7030A0"/>
        </w:rPr>
        <w:t xml:space="preserve">(NDSCS), </w:t>
      </w:r>
      <w:r w:rsidR="0049550D">
        <w:rPr>
          <w:color w:val="7030A0"/>
        </w:rPr>
        <w:t>Shelby H. (UND), Jasmine L</w:t>
      </w:r>
      <w:r w:rsidR="00441A4A">
        <w:rPr>
          <w:color w:val="7030A0"/>
        </w:rPr>
        <w:t>.</w:t>
      </w:r>
      <w:r w:rsidR="0052201B">
        <w:rPr>
          <w:color w:val="7030A0"/>
        </w:rPr>
        <w:t xml:space="preserve"> (NDJ)</w:t>
      </w:r>
      <w:r w:rsidR="00441A4A">
        <w:rPr>
          <w:color w:val="7030A0"/>
        </w:rPr>
        <w:t xml:space="preserve">, </w:t>
      </w:r>
      <w:r w:rsidR="004B6105">
        <w:rPr>
          <w:color w:val="7030A0"/>
        </w:rPr>
        <w:t>La</w:t>
      </w:r>
      <w:r w:rsidR="00CF2E13">
        <w:rPr>
          <w:color w:val="7030A0"/>
        </w:rPr>
        <w:t>urie M.</w:t>
      </w:r>
      <w:r w:rsidR="00D34798">
        <w:rPr>
          <w:color w:val="7030A0"/>
        </w:rPr>
        <w:t xml:space="preserve"> (UND Law), </w:t>
      </w:r>
      <w:r w:rsidR="00C84269">
        <w:rPr>
          <w:color w:val="7030A0"/>
        </w:rPr>
        <w:t xml:space="preserve">Ben F. </w:t>
      </w:r>
      <w:r w:rsidR="00D73734">
        <w:rPr>
          <w:color w:val="7030A0"/>
        </w:rPr>
        <w:t xml:space="preserve">(VCSU), </w:t>
      </w:r>
      <w:r w:rsidR="00500DE1">
        <w:rPr>
          <w:color w:val="7030A0"/>
        </w:rPr>
        <w:t xml:space="preserve">Drew (UND), </w:t>
      </w:r>
      <w:r w:rsidR="00394EF2">
        <w:rPr>
          <w:color w:val="7030A0"/>
        </w:rPr>
        <w:t xml:space="preserve">Julia C. (NMI), Tina G. (NDUS), Felecia (UND), </w:t>
      </w:r>
      <w:r w:rsidR="00C15D5F">
        <w:rPr>
          <w:color w:val="7030A0"/>
        </w:rPr>
        <w:t>Jenny G. (NDSU)</w:t>
      </w:r>
      <w:r w:rsidR="008204BD">
        <w:rPr>
          <w:color w:val="7030A0"/>
        </w:rPr>
        <w:t>.</w:t>
      </w:r>
    </w:p>
    <w:p w14:paraId="48023664" w14:textId="77777777" w:rsidR="0050043D" w:rsidRDefault="0050043D" w:rsidP="00B244E1">
      <w:pPr>
        <w:pStyle w:val="NoSpacing"/>
        <w:rPr>
          <w:b/>
          <w:bCs/>
          <w:u w:val="single"/>
        </w:rPr>
      </w:pPr>
    </w:p>
    <w:p w14:paraId="7100F1E7" w14:textId="0F3A3B50" w:rsidR="00B244E1" w:rsidRDefault="00B244E1" w:rsidP="00B244E1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674F8728" w14:textId="2D47AA8E" w:rsidR="00B244E1" w:rsidRDefault="00EE502E" w:rsidP="00D4566E">
      <w:pPr>
        <w:pStyle w:val="NoSpacing"/>
        <w:numPr>
          <w:ilvl w:val="0"/>
          <w:numId w:val="3"/>
        </w:numPr>
      </w:pPr>
      <w:r w:rsidRPr="00EE502E">
        <w:t xml:space="preserve">Sandbox refresh: - </w:t>
      </w:r>
      <w:r>
        <w:t>Ex Libris refreshes the sandboxes twice each year</w:t>
      </w:r>
      <w:r w:rsidR="001F411F">
        <w:t xml:space="preserve"> February and </w:t>
      </w:r>
      <w:r w:rsidR="00E41DAE">
        <w:t xml:space="preserve">August. Refreshes are the Sunday after the </w:t>
      </w:r>
      <w:r w:rsidR="00F0551D">
        <w:t>Alma release on production environments</w:t>
      </w:r>
      <w:r w:rsidR="00CC58D0">
        <w:t>, February 14</w:t>
      </w:r>
      <w:r w:rsidR="00F0551D">
        <w:t xml:space="preserve">. </w:t>
      </w:r>
    </w:p>
    <w:p w14:paraId="3166DB09" w14:textId="1F0E1ECA" w:rsidR="002914D0" w:rsidRDefault="00586B28" w:rsidP="00D4566E">
      <w:pPr>
        <w:pStyle w:val="NoSpacing"/>
        <w:numPr>
          <w:ilvl w:val="0"/>
          <w:numId w:val="3"/>
        </w:numPr>
      </w:pPr>
      <w:r>
        <w:t xml:space="preserve">5400 </w:t>
      </w:r>
      <w:proofErr w:type="spellStart"/>
      <w:r>
        <w:t>ebook</w:t>
      </w:r>
      <w:proofErr w:type="spellEnd"/>
      <w:r>
        <w:t xml:space="preserve"> portfolios </w:t>
      </w:r>
      <w:r w:rsidR="00580437">
        <w:t xml:space="preserve">for </w:t>
      </w:r>
      <w:proofErr w:type="spellStart"/>
      <w:r w:rsidR="00580437">
        <w:t>Netlibrary</w:t>
      </w:r>
      <w:proofErr w:type="spellEnd"/>
      <w:r w:rsidR="00580437">
        <w:t xml:space="preserve"> </w:t>
      </w:r>
      <w:proofErr w:type="spellStart"/>
      <w:r w:rsidR="00580437">
        <w:t>ebooks</w:t>
      </w:r>
      <w:proofErr w:type="spellEnd"/>
      <w:r w:rsidR="00580437">
        <w:t xml:space="preserve"> are in the network zone. Which libraries </w:t>
      </w:r>
      <w:r w:rsidR="00580437" w:rsidRPr="00E147B2">
        <w:rPr>
          <w:u w:val="single"/>
        </w:rPr>
        <w:t>would not like to receive</w:t>
      </w:r>
      <w:r w:rsidR="00580437">
        <w:t xml:space="preserve"> those?</w:t>
      </w:r>
      <w:r w:rsidR="00592051">
        <w:t xml:space="preserve"> </w:t>
      </w:r>
      <w:r w:rsidR="007D2871">
        <w:rPr>
          <w:color w:val="7030A0"/>
        </w:rPr>
        <w:t>Depending on how you feel about these EBSCO/</w:t>
      </w:r>
      <w:proofErr w:type="spellStart"/>
      <w:r w:rsidR="007D2871">
        <w:rPr>
          <w:color w:val="7030A0"/>
        </w:rPr>
        <w:t>Netlibrary</w:t>
      </w:r>
      <w:proofErr w:type="spellEnd"/>
      <w:r w:rsidR="007D2871">
        <w:rPr>
          <w:color w:val="7030A0"/>
        </w:rPr>
        <w:t xml:space="preserve"> </w:t>
      </w:r>
      <w:proofErr w:type="spellStart"/>
      <w:r w:rsidR="007D2871">
        <w:rPr>
          <w:color w:val="7030A0"/>
        </w:rPr>
        <w:t>ebooks</w:t>
      </w:r>
      <w:proofErr w:type="spellEnd"/>
      <w:r w:rsidR="007D2871">
        <w:rPr>
          <w:color w:val="7030A0"/>
        </w:rPr>
        <w:t>, let the ODIN office kn</w:t>
      </w:r>
      <w:r w:rsidR="00EF2F3F">
        <w:rPr>
          <w:color w:val="7030A0"/>
        </w:rPr>
        <w:t>ow</w:t>
      </w:r>
      <w:r w:rsidR="008E2CD6">
        <w:rPr>
          <w:color w:val="7030A0"/>
        </w:rPr>
        <w:t xml:space="preserve"> if you would like them turned off </w:t>
      </w:r>
      <w:r w:rsidR="00AF281F">
        <w:rPr>
          <w:color w:val="7030A0"/>
        </w:rPr>
        <w:t xml:space="preserve">in the network zone </w:t>
      </w:r>
      <w:r w:rsidR="008E2CD6">
        <w:rPr>
          <w:color w:val="7030A0"/>
        </w:rPr>
        <w:t>or</w:t>
      </w:r>
      <w:r w:rsidR="00165AAF">
        <w:rPr>
          <w:color w:val="7030A0"/>
        </w:rPr>
        <w:t xml:space="preserve"> to leave them alone.</w:t>
      </w:r>
    </w:p>
    <w:p w14:paraId="13A564A1" w14:textId="5522826D" w:rsidR="00472E11" w:rsidRPr="00131163" w:rsidRDefault="00472E11" w:rsidP="00D4566E">
      <w:pPr>
        <w:pStyle w:val="NoSpacing"/>
        <w:numPr>
          <w:ilvl w:val="0"/>
          <w:numId w:val="3"/>
        </w:numPr>
        <w:rPr>
          <w:color w:val="7030A0"/>
        </w:rPr>
      </w:pPr>
      <w:r w:rsidRPr="00131163">
        <w:rPr>
          <w:color w:val="7030A0"/>
        </w:rPr>
        <w:t xml:space="preserve">New release – scoping for </w:t>
      </w:r>
      <w:r w:rsidR="003750DA" w:rsidRPr="00131163">
        <w:rPr>
          <w:color w:val="7030A0"/>
        </w:rPr>
        <w:t xml:space="preserve">Physical </w:t>
      </w:r>
      <w:r w:rsidRPr="00131163">
        <w:rPr>
          <w:color w:val="7030A0"/>
        </w:rPr>
        <w:t xml:space="preserve">Inventory </w:t>
      </w:r>
      <w:r w:rsidR="003750DA" w:rsidRPr="00131163">
        <w:rPr>
          <w:color w:val="7030A0"/>
        </w:rPr>
        <w:t>Operator to the library.</w:t>
      </w:r>
      <w:r w:rsidR="00A257AC">
        <w:rPr>
          <w:color w:val="7030A0"/>
        </w:rPr>
        <w:t xml:space="preserve"> </w:t>
      </w:r>
      <w:r w:rsidR="0027706D">
        <w:rPr>
          <w:color w:val="7030A0"/>
        </w:rPr>
        <w:t>This role can now be scoped t</w:t>
      </w:r>
      <w:r w:rsidR="00F21549">
        <w:rPr>
          <w:color w:val="7030A0"/>
        </w:rPr>
        <w:t>o the library</w:t>
      </w:r>
      <w:r w:rsidR="000B0999">
        <w:rPr>
          <w:color w:val="7030A0"/>
        </w:rPr>
        <w:t xml:space="preserve"> so the cataloger could only manage inventory for that library.</w:t>
      </w:r>
    </w:p>
    <w:p w14:paraId="4C6E22E5" w14:textId="03EBBF67" w:rsidR="00CA6641" w:rsidRDefault="000E4729" w:rsidP="00CA6641">
      <w:pPr>
        <w:pStyle w:val="ListParagraph"/>
        <w:numPr>
          <w:ilvl w:val="0"/>
          <w:numId w:val="3"/>
        </w:numPr>
        <w:rPr>
          <w:color w:val="7030A0"/>
        </w:rPr>
      </w:pPr>
      <w:r w:rsidRPr="00566CE9">
        <w:rPr>
          <w:color w:val="7030A0"/>
        </w:rPr>
        <w:t>Metadata editor problems – are things getting better</w:t>
      </w:r>
      <w:r w:rsidR="003750DA" w:rsidRPr="00566CE9">
        <w:rPr>
          <w:color w:val="7030A0"/>
        </w:rPr>
        <w:t xml:space="preserve">? </w:t>
      </w:r>
      <w:r w:rsidR="00B76A92">
        <w:rPr>
          <w:color w:val="7030A0"/>
        </w:rPr>
        <w:t xml:space="preserve">Shelby asked if people still getting permission errors on the new ME. Most are using the old editor. </w:t>
      </w:r>
      <w:r w:rsidR="00DB5834">
        <w:rPr>
          <w:color w:val="7030A0"/>
        </w:rPr>
        <w:t xml:space="preserve">People are using the old ME in both Chrome and </w:t>
      </w:r>
      <w:r w:rsidR="003C3E5C">
        <w:rPr>
          <w:color w:val="7030A0"/>
        </w:rPr>
        <w:t>Firefox. Shelby points out that</w:t>
      </w:r>
      <w:r w:rsidR="00BE139C">
        <w:rPr>
          <w:color w:val="7030A0"/>
        </w:rPr>
        <w:t xml:space="preserve"> the old ME in </w:t>
      </w:r>
      <w:r w:rsidR="003C3E5C">
        <w:rPr>
          <w:color w:val="7030A0"/>
        </w:rPr>
        <w:t xml:space="preserve">Chrome is </w:t>
      </w:r>
      <w:proofErr w:type="gramStart"/>
      <w:r w:rsidR="003C3E5C">
        <w:rPr>
          <w:color w:val="7030A0"/>
        </w:rPr>
        <w:t>faster</w:t>
      </w:r>
      <w:proofErr w:type="gramEnd"/>
      <w:r w:rsidR="003C3E5C">
        <w:rPr>
          <w:color w:val="7030A0"/>
        </w:rPr>
        <w:t xml:space="preserve"> and it remembers</w:t>
      </w:r>
      <w:r w:rsidR="006F4DD5">
        <w:rPr>
          <w:color w:val="7030A0"/>
        </w:rPr>
        <w:t xml:space="preserve"> </w:t>
      </w:r>
      <w:r w:rsidR="005443A0">
        <w:rPr>
          <w:color w:val="7030A0"/>
        </w:rPr>
        <w:t xml:space="preserve">some of the options she’s made and </w:t>
      </w:r>
      <w:r w:rsidR="00BE139C">
        <w:rPr>
          <w:color w:val="7030A0"/>
        </w:rPr>
        <w:t xml:space="preserve">makes inputting them again easier. </w:t>
      </w:r>
      <w:r w:rsidR="00131163" w:rsidRPr="00566CE9">
        <w:rPr>
          <w:color w:val="7030A0"/>
        </w:rPr>
        <w:t>Liz will check</w:t>
      </w:r>
      <w:r w:rsidR="00113A06" w:rsidRPr="00566CE9">
        <w:rPr>
          <w:color w:val="7030A0"/>
        </w:rPr>
        <w:t xml:space="preserve"> to see when it will become default.</w:t>
      </w:r>
      <w:r w:rsidR="00CA6641" w:rsidRPr="00566CE9">
        <w:rPr>
          <w:color w:val="7030A0"/>
        </w:rPr>
        <w:t xml:space="preserve"> Follow up: March 7 – All metadata functionality will be supported by the new Metadata Editor. The new Metadata Editor is the default. The user can switch to the original Metadata Editor and back.</w:t>
      </w:r>
      <w:r w:rsidR="001639BE">
        <w:rPr>
          <w:color w:val="7030A0"/>
        </w:rPr>
        <w:t xml:space="preserve"> </w:t>
      </w:r>
      <w:r w:rsidR="00CA6641" w:rsidRPr="001639BE">
        <w:rPr>
          <w:color w:val="7030A0"/>
        </w:rPr>
        <w:t>June 6 – New Metadata Editor will be exclusive use.</w:t>
      </w:r>
    </w:p>
    <w:p w14:paraId="061A9735" w14:textId="32C6C05D" w:rsidR="00EC1CE0" w:rsidRPr="001639BE" w:rsidRDefault="00EC1CE0" w:rsidP="00CA6641">
      <w:pPr>
        <w:pStyle w:val="ListParagraph"/>
        <w:numPr>
          <w:ilvl w:val="0"/>
          <w:numId w:val="3"/>
        </w:numPr>
        <w:rPr>
          <w:color w:val="7030A0"/>
        </w:rPr>
      </w:pPr>
      <w:r>
        <w:rPr>
          <w:color w:val="7030A0"/>
        </w:rPr>
        <w:t xml:space="preserve">Shelby pointed out the new user interface in Alma becomes the </w:t>
      </w:r>
      <w:r w:rsidR="0070518D">
        <w:rPr>
          <w:color w:val="7030A0"/>
        </w:rPr>
        <w:t>default and the old interface is no longer available in March.</w:t>
      </w:r>
      <w:r w:rsidR="00792DF8">
        <w:rPr>
          <w:color w:val="7030A0"/>
        </w:rPr>
        <w:t xml:space="preserve"> </w:t>
      </w:r>
    </w:p>
    <w:p w14:paraId="07E4D0C3" w14:textId="383D7B97" w:rsidR="000E4729" w:rsidRPr="00131163" w:rsidRDefault="000E4729" w:rsidP="001639BE">
      <w:pPr>
        <w:pStyle w:val="NoSpacing"/>
        <w:ind w:left="720"/>
        <w:rPr>
          <w:color w:val="7030A0"/>
        </w:rPr>
      </w:pPr>
    </w:p>
    <w:p w14:paraId="40ABF3AC" w14:textId="4143F660" w:rsidR="00B24573" w:rsidRDefault="00B24573" w:rsidP="00B24573">
      <w:pPr>
        <w:pStyle w:val="NoSpacing"/>
        <w:rPr>
          <w:b/>
          <w:bCs/>
          <w:u w:val="single"/>
        </w:rPr>
      </w:pPr>
      <w:r w:rsidRPr="003A5D80">
        <w:rPr>
          <w:b/>
          <w:bCs/>
          <w:u w:val="single"/>
        </w:rPr>
        <w:t xml:space="preserve">Data Cleanup/Data Review: </w:t>
      </w:r>
    </w:p>
    <w:p w14:paraId="1FAFEED2" w14:textId="77777777" w:rsidR="00B24573" w:rsidRPr="00F178B3" w:rsidRDefault="00B24573" w:rsidP="00B24573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 w:rsidRPr="00F178B3">
        <w:rPr>
          <w:rStyle w:val="Hyperlink"/>
          <w:color w:val="auto"/>
          <w:u w:val="none"/>
        </w:rPr>
        <w:t xml:space="preserve">Authorities – Preferred Terms Correction (info sent to listserv 9/17).   </w:t>
      </w:r>
    </w:p>
    <w:p w14:paraId="3B699FE4" w14:textId="5B8602BD" w:rsidR="00B24573" w:rsidRPr="009E5DA3" w:rsidRDefault="00B24573" w:rsidP="00B24573">
      <w:pPr>
        <w:pStyle w:val="NoSpacing"/>
        <w:numPr>
          <w:ilvl w:val="1"/>
          <w:numId w:val="1"/>
        </w:numPr>
        <w:rPr>
          <w:b/>
          <w:bCs/>
          <w:color w:val="7030A0"/>
          <w:u w:val="single"/>
        </w:rPr>
      </w:pPr>
      <w:r w:rsidRPr="00F178B3">
        <w:t xml:space="preserve">Authorities – preferred term turned on for UND (Shelby) and NDSU (Tina) to review – </w:t>
      </w:r>
      <w:r w:rsidRPr="00F178B3">
        <w:rPr>
          <w:b/>
          <w:bCs/>
          <w:u w:val="single"/>
        </w:rPr>
        <w:t>UPDATE:</w:t>
      </w:r>
      <w:r w:rsidRPr="00F178B3">
        <w:t xml:space="preserve">  Shelby/Tina update? </w:t>
      </w:r>
      <w:r w:rsidR="007B52F9" w:rsidRPr="00F178B3">
        <w:t>Subject headings changes.</w:t>
      </w:r>
      <w:r w:rsidR="00F178B3">
        <w:t xml:space="preserve"> </w:t>
      </w:r>
      <w:r w:rsidR="00C866C6" w:rsidRPr="001A2AC9">
        <w:rPr>
          <w:color w:val="7030A0"/>
        </w:rPr>
        <w:t xml:space="preserve">Shelby- </w:t>
      </w:r>
      <w:proofErr w:type="gramStart"/>
      <w:r w:rsidR="00C866C6" w:rsidRPr="001A2AC9">
        <w:rPr>
          <w:color w:val="7030A0"/>
        </w:rPr>
        <w:t>authorities</w:t>
      </w:r>
      <w:proofErr w:type="gramEnd"/>
      <w:r w:rsidR="00C866C6" w:rsidRPr="001A2AC9">
        <w:rPr>
          <w:color w:val="7030A0"/>
        </w:rPr>
        <w:t xml:space="preserve"> functions, but </w:t>
      </w:r>
      <w:r w:rsidR="00F90A17" w:rsidRPr="001A2AC9">
        <w:rPr>
          <w:color w:val="7030A0"/>
        </w:rPr>
        <w:t xml:space="preserve">we agreed that editing must be done in OCLC, </w:t>
      </w:r>
      <w:r w:rsidR="001A2AC9" w:rsidRPr="001A2AC9">
        <w:rPr>
          <w:color w:val="7030A0"/>
        </w:rPr>
        <w:t xml:space="preserve">unless you are editing something only in your institution zone. </w:t>
      </w:r>
      <w:r w:rsidR="00F178B3" w:rsidRPr="009E5DA3">
        <w:rPr>
          <w:color w:val="7030A0"/>
        </w:rPr>
        <w:t>Tina will send in topic.</w:t>
      </w:r>
    </w:p>
    <w:p w14:paraId="5E27D11B" w14:textId="77777777" w:rsidR="00B24573" w:rsidRPr="00905A93" w:rsidRDefault="00B24573" w:rsidP="00B2457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5A0BA4">
        <w:t>NZ related issues</w:t>
      </w:r>
    </w:p>
    <w:p w14:paraId="224792F1" w14:textId="770FDFBB" w:rsidR="00250214" w:rsidRPr="00250214" w:rsidRDefault="00B24573" w:rsidP="00B24573">
      <w:pPr>
        <w:pStyle w:val="NoSpacing"/>
        <w:numPr>
          <w:ilvl w:val="1"/>
          <w:numId w:val="1"/>
        </w:numPr>
        <w:rPr>
          <w:b/>
          <w:bCs/>
          <w:u w:val="single"/>
        </w:rPr>
      </w:pPr>
      <w:r w:rsidRPr="00BD5264">
        <w:t xml:space="preserve">Shelby had issue with batch changes to record sets – she would bring them in, change in </w:t>
      </w:r>
      <w:proofErr w:type="spellStart"/>
      <w:r w:rsidRPr="00BD5264">
        <w:t>MARCEdit</w:t>
      </w:r>
      <w:proofErr w:type="spellEnd"/>
      <w:r w:rsidRPr="00BD5264">
        <w:t xml:space="preserve"> and then </w:t>
      </w:r>
      <w:proofErr w:type="gramStart"/>
      <w:r w:rsidRPr="00BD5264">
        <w:t>reload.</w:t>
      </w:r>
      <w:r>
        <w:t>--</w:t>
      </w:r>
      <w:proofErr w:type="gramEnd"/>
      <w:r>
        <w:t xml:space="preserve"> </w:t>
      </w:r>
      <w:r w:rsidRPr="00905A93">
        <w:rPr>
          <w:b/>
          <w:bCs/>
          <w:u w:val="single"/>
        </w:rPr>
        <w:t>UPDATE:</w:t>
      </w:r>
      <w:r w:rsidRPr="0054652B">
        <w:t xml:space="preserve">  Shelby</w:t>
      </w:r>
      <w:r>
        <w:t>/Tina update?</w:t>
      </w:r>
      <w:r w:rsidRPr="0054652B">
        <w:t xml:space="preserve"> </w:t>
      </w:r>
      <w:r w:rsidR="001F37E8">
        <w:rPr>
          <w:color w:val="7030A0"/>
        </w:rPr>
        <w:t>Shelby has done this now, 170,000 records. Unlink</w:t>
      </w:r>
      <w:r w:rsidR="00FD0F09">
        <w:rPr>
          <w:color w:val="7030A0"/>
        </w:rPr>
        <w:t xml:space="preserve"> them from the NZ</w:t>
      </w:r>
      <w:r w:rsidR="001F37E8">
        <w:rPr>
          <w:color w:val="7030A0"/>
        </w:rPr>
        <w:t>, work</w:t>
      </w:r>
      <w:r w:rsidR="00FD0F09">
        <w:rPr>
          <w:color w:val="7030A0"/>
        </w:rPr>
        <w:t xml:space="preserve"> on them</w:t>
      </w:r>
      <w:r w:rsidR="001F37E8">
        <w:rPr>
          <w:color w:val="7030A0"/>
        </w:rPr>
        <w:t xml:space="preserve"> in </w:t>
      </w:r>
      <w:proofErr w:type="spellStart"/>
      <w:r w:rsidR="001F37E8">
        <w:rPr>
          <w:color w:val="7030A0"/>
        </w:rPr>
        <w:t>MarcEditor</w:t>
      </w:r>
      <w:proofErr w:type="spellEnd"/>
      <w:r w:rsidR="001F37E8">
        <w:rPr>
          <w:color w:val="7030A0"/>
        </w:rPr>
        <w:t xml:space="preserve">, and then </w:t>
      </w:r>
      <w:r w:rsidR="00930EA2">
        <w:rPr>
          <w:color w:val="7030A0"/>
        </w:rPr>
        <w:t xml:space="preserve">load them in </w:t>
      </w:r>
      <w:r w:rsidR="005C4D98">
        <w:rPr>
          <w:color w:val="7030A0"/>
        </w:rPr>
        <w:t>via import profile</w:t>
      </w:r>
      <w:r w:rsidR="00FD0F09">
        <w:rPr>
          <w:color w:val="7030A0"/>
        </w:rPr>
        <w:t xml:space="preserve">, </w:t>
      </w:r>
      <w:r w:rsidR="00930EA2">
        <w:rPr>
          <w:color w:val="7030A0"/>
        </w:rPr>
        <w:t>and link back to NZ. Key is to unlink from the NZ first. Shelby believes it is best to do it in a short period of time. Because other thing</w:t>
      </w:r>
      <w:r w:rsidR="007A27D8">
        <w:rPr>
          <w:color w:val="7030A0"/>
        </w:rPr>
        <w:t>s can be</w:t>
      </w:r>
      <w:r w:rsidR="00930EA2">
        <w:rPr>
          <w:color w:val="7030A0"/>
        </w:rPr>
        <w:t xml:space="preserve"> happen</w:t>
      </w:r>
      <w:r w:rsidR="007A27D8">
        <w:rPr>
          <w:color w:val="7030A0"/>
        </w:rPr>
        <w:t xml:space="preserve">ing </w:t>
      </w:r>
      <w:r w:rsidR="00930EA2">
        <w:rPr>
          <w:color w:val="7030A0"/>
        </w:rPr>
        <w:t>in the NZ</w:t>
      </w:r>
      <w:r w:rsidR="00B4344D">
        <w:rPr>
          <w:color w:val="7030A0"/>
        </w:rPr>
        <w:t xml:space="preserve"> that would prevent a match</w:t>
      </w:r>
      <w:r w:rsidR="00930EA2">
        <w:rPr>
          <w:color w:val="7030A0"/>
        </w:rPr>
        <w:t>.</w:t>
      </w:r>
      <w:r w:rsidR="008846F0">
        <w:rPr>
          <w:color w:val="7030A0"/>
        </w:rPr>
        <w:t xml:space="preserve"> </w:t>
      </w:r>
      <w:r w:rsidR="00183853">
        <w:rPr>
          <w:color w:val="7030A0"/>
        </w:rPr>
        <w:t xml:space="preserve">Shelby planned her project out, so she knew what she wanted to do. Then she could pull them out, edit them, and load them back in quickly. </w:t>
      </w:r>
      <w:r w:rsidR="00C96B72">
        <w:rPr>
          <w:color w:val="7030A0"/>
        </w:rPr>
        <w:t xml:space="preserve">Best practice to do it in a timely fashion so network zone changes </w:t>
      </w:r>
      <w:proofErr w:type="gramStart"/>
      <w:r w:rsidR="00240CAC">
        <w:rPr>
          <w:color w:val="7030A0"/>
        </w:rPr>
        <w:t>don’t</w:t>
      </w:r>
      <w:proofErr w:type="gramEnd"/>
      <w:r w:rsidR="00240CAC">
        <w:rPr>
          <w:color w:val="7030A0"/>
        </w:rPr>
        <w:t xml:space="preserve"> prevent your records from matching when you load them back in.</w:t>
      </w:r>
    </w:p>
    <w:p w14:paraId="37B6AF5C" w14:textId="59D1D6D6" w:rsidR="00B24573" w:rsidRPr="00A4082A" w:rsidRDefault="00250214" w:rsidP="00B24573">
      <w:pPr>
        <w:pStyle w:val="NoSpacing"/>
        <w:numPr>
          <w:ilvl w:val="1"/>
          <w:numId w:val="1"/>
        </w:numPr>
        <w:rPr>
          <w:b/>
          <w:bCs/>
          <w:u w:val="single"/>
        </w:rPr>
      </w:pPr>
      <w:r>
        <w:t>Shelby</w:t>
      </w:r>
      <w:r w:rsidR="000515C7">
        <w:t xml:space="preserve"> </w:t>
      </w:r>
      <w:proofErr w:type="gramStart"/>
      <w:r w:rsidR="000515C7">
        <w:t>looked into</w:t>
      </w:r>
      <w:proofErr w:type="gramEnd"/>
      <w:r w:rsidR="000515C7">
        <w:t xml:space="preserve"> inventory management in the network zone </w:t>
      </w:r>
      <w:r w:rsidR="003C5659">
        <w:t>in regard to</w:t>
      </w:r>
      <w:r w:rsidR="000515C7">
        <w:t xml:space="preserve"> access to electronic resources </w:t>
      </w:r>
      <w:r w:rsidR="00F93ED1">
        <w:t xml:space="preserve">among the UND </w:t>
      </w:r>
      <w:r w:rsidR="007173AE">
        <w:t>libraries but</w:t>
      </w:r>
      <w:r w:rsidR="00F93ED1">
        <w:t xml:space="preserve"> could also be useful for BSC and NDI students using the same resources.</w:t>
      </w:r>
      <w:r w:rsidR="00B24573" w:rsidRPr="00BD5264">
        <w:t xml:space="preserve">  </w:t>
      </w:r>
      <w:bookmarkStart w:id="1" w:name="_Hlk53945752"/>
      <w:r w:rsidR="00B24573">
        <w:t xml:space="preserve"> </w:t>
      </w:r>
      <w:r w:rsidR="006C6863" w:rsidRPr="006C6863">
        <w:rPr>
          <w:color w:val="7030A0"/>
        </w:rPr>
        <w:t xml:space="preserve">Shelby has tested this. </w:t>
      </w:r>
      <w:r w:rsidR="004873FF">
        <w:rPr>
          <w:color w:val="7030A0"/>
        </w:rPr>
        <w:t>All libraries would need to work with their vendors to isolate</w:t>
      </w:r>
      <w:r w:rsidR="00C477A0">
        <w:rPr>
          <w:color w:val="7030A0"/>
        </w:rPr>
        <w:t xml:space="preserve"> </w:t>
      </w:r>
      <w:proofErr w:type="spellStart"/>
      <w:r w:rsidR="00C477A0">
        <w:rPr>
          <w:color w:val="7030A0"/>
        </w:rPr>
        <w:t>ip</w:t>
      </w:r>
      <w:proofErr w:type="spellEnd"/>
      <w:r w:rsidR="00C477A0">
        <w:rPr>
          <w:color w:val="7030A0"/>
        </w:rPr>
        <w:t xml:space="preserve"> ranges. </w:t>
      </w:r>
      <w:r w:rsidR="006C6863">
        <w:rPr>
          <w:color w:val="7030A0"/>
        </w:rPr>
        <w:t>May need a separate</w:t>
      </w:r>
      <w:r w:rsidR="00517DB1">
        <w:rPr>
          <w:color w:val="7030A0"/>
        </w:rPr>
        <w:t xml:space="preserve"> meeting to discuss this.</w:t>
      </w:r>
      <w:r w:rsidR="000F563B">
        <w:rPr>
          <w:color w:val="7030A0"/>
        </w:rPr>
        <w:t xml:space="preserve"> A separate meeting to discuss the inventory management</w:t>
      </w:r>
      <w:r w:rsidR="00973B05">
        <w:rPr>
          <w:color w:val="7030A0"/>
        </w:rPr>
        <w:t xml:space="preserve"> for those who want to do it</w:t>
      </w:r>
      <w:r w:rsidR="000F563B">
        <w:rPr>
          <w:color w:val="7030A0"/>
        </w:rPr>
        <w:t xml:space="preserve">. </w:t>
      </w:r>
      <w:r w:rsidR="00096316">
        <w:rPr>
          <w:color w:val="7030A0"/>
        </w:rPr>
        <w:t xml:space="preserve">The idea: </w:t>
      </w:r>
      <w:r w:rsidR="00795824">
        <w:rPr>
          <w:color w:val="7030A0"/>
        </w:rPr>
        <w:t xml:space="preserve">Shelby </w:t>
      </w:r>
      <w:r w:rsidR="00096316">
        <w:rPr>
          <w:color w:val="7030A0"/>
        </w:rPr>
        <w:t>buy</w:t>
      </w:r>
      <w:r w:rsidR="00795824">
        <w:rPr>
          <w:color w:val="7030A0"/>
        </w:rPr>
        <w:t>s</w:t>
      </w:r>
      <w:r w:rsidR="00096316">
        <w:rPr>
          <w:color w:val="7030A0"/>
        </w:rPr>
        <w:t xml:space="preserve"> a</w:t>
      </w:r>
      <w:r w:rsidR="00795824">
        <w:rPr>
          <w:color w:val="7030A0"/>
        </w:rPr>
        <w:t>n electronic journal</w:t>
      </w:r>
      <w:r w:rsidR="00096316">
        <w:rPr>
          <w:color w:val="7030A0"/>
        </w:rPr>
        <w:t xml:space="preserve"> title from Wiley,</w:t>
      </w:r>
      <w:r w:rsidR="00795824">
        <w:rPr>
          <w:color w:val="7030A0"/>
        </w:rPr>
        <w:t xml:space="preserve"> their IP range is 1-4, Med library buys the </w:t>
      </w:r>
      <w:proofErr w:type="gramStart"/>
      <w:r w:rsidR="00795824">
        <w:rPr>
          <w:color w:val="7030A0"/>
        </w:rPr>
        <w:t>title</w:t>
      </w:r>
      <w:proofErr w:type="gramEnd"/>
      <w:r w:rsidR="00795824">
        <w:rPr>
          <w:color w:val="7030A0"/>
        </w:rPr>
        <w:t xml:space="preserve"> and their IP range is 5-8</w:t>
      </w:r>
      <w:r w:rsidR="005002D4">
        <w:rPr>
          <w:color w:val="7030A0"/>
        </w:rPr>
        <w:t xml:space="preserve">. Ellen has already set up the IP ranges in the Network Zone. </w:t>
      </w:r>
      <w:r w:rsidR="0036279E">
        <w:rPr>
          <w:color w:val="7030A0"/>
        </w:rPr>
        <w:t xml:space="preserve">When you are working on the portfolio there is a tab </w:t>
      </w:r>
      <w:r w:rsidR="00B62828">
        <w:rPr>
          <w:color w:val="7030A0"/>
        </w:rPr>
        <w:t xml:space="preserve">you can use to share this title with another library. It would allow access to both </w:t>
      </w:r>
      <w:r w:rsidR="007635D3">
        <w:rPr>
          <w:color w:val="7030A0"/>
        </w:rPr>
        <w:t>IP</w:t>
      </w:r>
      <w:r w:rsidR="00B62828">
        <w:rPr>
          <w:color w:val="7030A0"/>
        </w:rPr>
        <w:t xml:space="preserve"> ranges. </w:t>
      </w:r>
      <w:r w:rsidR="007635D3">
        <w:rPr>
          <w:color w:val="7030A0"/>
        </w:rPr>
        <w:t>Problems with the vendors is what is causing Shelby to hesitate on getting this started.</w:t>
      </w:r>
      <w:r w:rsidR="006E3600">
        <w:rPr>
          <w:color w:val="7030A0"/>
        </w:rPr>
        <w:t xml:space="preserve"> It allows libraries to</w:t>
      </w:r>
      <w:r w:rsidR="000528A3">
        <w:rPr>
          <w:color w:val="7030A0"/>
        </w:rPr>
        <w:t xml:space="preserve"> share resources that they are buying with other libraries.</w:t>
      </w:r>
    </w:p>
    <w:bookmarkEnd w:id="1"/>
    <w:p w14:paraId="7672337C" w14:textId="1A9013CB" w:rsidR="00B24573" w:rsidRPr="00C12A77" w:rsidRDefault="00B24573" w:rsidP="00B24573">
      <w:pPr>
        <w:pStyle w:val="NoSpacing"/>
        <w:numPr>
          <w:ilvl w:val="0"/>
          <w:numId w:val="1"/>
        </w:numPr>
        <w:rPr>
          <w:color w:val="7030A0"/>
        </w:rPr>
      </w:pPr>
      <w:r>
        <w:t xml:space="preserve">Bound with/associated bibs 773 tags for NDSU did not migrate as local to new ALMA instance. ALEPH group they did. -- </w:t>
      </w:r>
      <w:r w:rsidRPr="006479E8">
        <w:rPr>
          <w:b/>
          <w:bCs/>
          <w:u w:val="single"/>
        </w:rPr>
        <w:t>UPDATE:</w:t>
      </w:r>
      <w:r>
        <w:t xml:space="preserve">  SF </w:t>
      </w:r>
      <w:r w:rsidRPr="005C62FC">
        <w:t>case #00900505</w:t>
      </w:r>
      <w:r>
        <w:t xml:space="preserve"> created 11/18/20 for </w:t>
      </w:r>
      <w:proofErr w:type="spellStart"/>
      <w:r>
        <w:t>ExL</w:t>
      </w:r>
      <w:proofErr w:type="spellEnd"/>
      <w:r>
        <w:t xml:space="preserve"> to investigate.  Ex Libris asked for more information last week. </w:t>
      </w:r>
      <w:r w:rsidR="00A212DB" w:rsidRPr="00C12A77">
        <w:rPr>
          <w:color w:val="7030A0"/>
        </w:rPr>
        <w:t>Tina is still investigating, and Shelby thinks at this point just need to work on them.</w:t>
      </w:r>
    </w:p>
    <w:p w14:paraId="162E1ECD" w14:textId="7EC02A01" w:rsidR="00B24573" w:rsidRPr="00A212DB" w:rsidRDefault="00B24573" w:rsidP="00B24573">
      <w:pPr>
        <w:pStyle w:val="NoSpacing"/>
        <w:numPr>
          <w:ilvl w:val="0"/>
          <w:numId w:val="1"/>
        </w:numPr>
        <w:rPr>
          <w:rFonts w:cstheme="minorHAnsi"/>
          <w:strike/>
        </w:rPr>
      </w:pPr>
      <w:r w:rsidRPr="00017ADB">
        <w:t>760 standing orders in sets not a protected field by default so could be overlaid unless you use $9LOCAL to make it local.  Drew (UND) has future cataloging related to this and will check how things work there.  UPDATE: This procedure works to protect the field.</w:t>
      </w:r>
    </w:p>
    <w:bookmarkEnd w:id="0"/>
    <w:p w14:paraId="0260509B" w14:textId="77777777" w:rsidR="00B24573" w:rsidRPr="00704424" w:rsidRDefault="00B24573" w:rsidP="00B24573">
      <w:pPr>
        <w:pStyle w:val="NoSpacing"/>
        <w:numPr>
          <w:ilvl w:val="0"/>
          <w:numId w:val="1"/>
        </w:numPr>
      </w:pPr>
      <w:r w:rsidRPr="003D651E">
        <w:rPr>
          <w:rFonts w:eastAsia="Times New Roman"/>
          <w:color w:val="000000"/>
        </w:rPr>
        <w:lastRenderedPageBreak/>
        <w:t>Updating 035 OCLC numbers when OCLC changes</w:t>
      </w:r>
      <w:r>
        <w:rPr>
          <w:rFonts w:eastAsia="Times New Roman"/>
          <w:color w:val="000000"/>
        </w:rPr>
        <w:t xml:space="preserve"> – </w:t>
      </w:r>
      <w:r w:rsidRPr="0061074A">
        <w:rPr>
          <w:rFonts w:eastAsia="Times New Roman"/>
          <w:b/>
          <w:bCs/>
          <w:u w:val="single"/>
        </w:rPr>
        <w:t xml:space="preserve">UPDATE:  </w:t>
      </w:r>
    </w:p>
    <w:p w14:paraId="4400EB47" w14:textId="01F2AA80" w:rsidR="00B24573" w:rsidRPr="00B04F09" w:rsidRDefault="00B24573" w:rsidP="00B24573">
      <w:pPr>
        <w:pStyle w:val="ListParagraph"/>
        <w:numPr>
          <w:ilvl w:val="1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000000"/>
        </w:rPr>
        <w:t xml:space="preserve">Liz and Jason changed the import profile back to merge (12/15). </w:t>
      </w:r>
      <w:r w:rsidR="001E4B9B" w:rsidRPr="00B04F09">
        <w:rPr>
          <w:rFonts w:eastAsia="Times New Roman"/>
          <w:color w:val="7030A0"/>
        </w:rPr>
        <w:t>Liz has asked libraries to send in examples of when a record does not merge. She has checked</w:t>
      </w:r>
      <w:r w:rsidR="00F32749" w:rsidRPr="00B04F09">
        <w:rPr>
          <w:rFonts w:eastAsia="Times New Roman"/>
          <w:color w:val="7030A0"/>
        </w:rPr>
        <w:t xml:space="preserve"> the import profile reports and is not able to find any of the reported examples in there. </w:t>
      </w:r>
      <w:r w:rsidR="00B04F09" w:rsidRPr="00B04F09">
        <w:rPr>
          <w:rFonts w:eastAsia="Times New Roman"/>
          <w:color w:val="7030A0"/>
        </w:rPr>
        <w:t>Shelby has given her the OCLC Query files to check.</w:t>
      </w:r>
      <w:r w:rsidR="00662C00">
        <w:rPr>
          <w:rFonts w:eastAsia="Times New Roman"/>
          <w:color w:val="7030A0"/>
        </w:rPr>
        <w:t xml:space="preserve"> Shelby is concerned that maybe there is a problem because UND created the </w:t>
      </w:r>
      <w:r w:rsidR="000E66E8">
        <w:rPr>
          <w:rFonts w:eastAsia="Times New Roman"/>
          <w:color w:val="7030A0"/>
        </w:rPr>
        <w:t xml:space="preserve">query with UND’s account. </w:t>
      </w:r>
      <w:r w:rsidR="00494BD7">
        <w:rPr>
          <w:rFonts w:eastAsia="Times New Roman"/>
          <w:color w:val="7030A0"/>
        </w:rPr>
        <w:t>Tina and Laurie suggest that ODIN find out how much it would be to be a member of OCLC</w:t>
      </w:r>
      <w:r w:rsidR="0092106B">
        <w:rPr>
          <w:rFonts w:eastAsia="Times New Roman"/>
          <w:color w:val="7030A0"/>
        </w:rPr>
        <w:t>.</w:t>
      </w:r>
    </w:p>
    <w:p w14:paraId="6E07A7F4" w14:textId="4CCF771B" w:rsidR="00F178B3" w:rsidRPr="00F178B3" w:rsidRDefault="00B24573" w:rsidP="00431067">
      <w:pPr>
        <w:pStyle w:val="ListParagraph"/>
        <w:numPr>
          <w:ilvl w:val="1"/>
          <w:numId w:val="1"/>
        </w:numPr>
      </w:pPr>
      <w:r w:rsidRPr="00D136A4">
        <w:t xml:space="preserve">Shelby can edit when only her library has item - it was a NZ record and appeared to allow the update. </w:t>
      </w:r>
    </w:p>
    <w:p w14:paraId="560020B3" w14:textId="6BCE99C6" w:rsidR="00B24573" w:rsidRPr="003D651E" w:rsidRDefault="00B24573" w:rsidP="00B24573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Appears import profile is matching on the “old” OCLC number but not updating it.  Has anyone encountered this since last meeting? </w:t>
      </w:r>
      <w:r w:rsidR="007C7EF6">
        <w:rPr>
          <w:rFonts w:eastAsia="Times New Roman"/>
          <w:color w:val="7030A0"/>
        </w:rPr>
        <w:t>One of the A</w:t>
      </w:r>
      <w:r w:rsidR="0053123B">
        <w:rPr>
          <w:rFonts w:eastAsia="Times New Roman"/>
          <w:color w:val="7030A0"/>
        </w:rPr>
        <w:t>LA</w:t>
      </w:r>
      <w:r w:rsidR="007C7EF6">
        <w:rPr>
          <w:rFonts w:eastAsia="Times New Roman"/>
          <w:color w:val="7030A0"/>
        </w:rPr>
        <w:t xml:space="preserve"> Core presentations were talking about Alma in </w:t>
      </w:r>
      <w:r w:rsidR="00B92878">
        <w:rPr>
          <w:rFonts w:eastAsia="Times New Roman"/>
          <w:color w:val="7030A0"/>
        </w:rPr>
        <w:t>se</w:t>
      </w:r>
      <w:r w:rsidR="007C7EF6">
        <w:rPr>
          <w:rFonts w:eastAsia="Times New Roman"/>
          <w:color w:val="7030A0"/>
        </w:rPr>
        <w:t>ssions</w:t>
      </w:r>
      <w:r w:rsidR="00B92878">
        <w:rPr>
          <w:rFonts w:eastAsia="Times New Roman"/>
          <w:color w:val="7030A0"/>
        </w:rPr>
        <w:t xml:space="preserve">, </w:t>
      </w:r>
      <w:r w:rsidR="00680510">
        <w:rPr>
          <w:rFonts w:eastAsia="Times New Roman"/>
          <w:color w:val="7030A0"/>
        </w:rPr>
        <w:t>a library was concerned about OCLC control number changes.</w:t>
      </w:r>
      <w:r w:rsidR="00A165FE">
        <w:rPr>
          <w:rFonts w:eastAsia="Times New Roman"/>
          <w:color w:val="7030A0"/>
        </w:rPr>
        <w:t xml:space="preserve"> Shelby has a report with OCLC number changes for her library and she updates records for her library with them.</w:t>
      </w:r>
      <w:r w:rsidR="00DE2924">
        <w:rPr>
          <w:rFonts w:eastAsia="Times New Roman"/>
          <w:color w:val="7030A0"/>
        </w:rPr>
        <w:t xml:space="preserve"> This is a concern for ILL issues </w:t>
      </w:r>
      <w:proofErr w:type="gramStart"/>
      <w:r w:rsidR="00DE2924">
        <w:rPr>
          <w:rFonts w:eastAsia="Times New Roman"/>
          <w:color w:val="7030A0"/>
        </w:rPr>
        <w:t>and</w:t>
      </w:r>
      <w:r w:rsidR="00A34AAB">
        <w:rPr>
          <w:rFonts w:eastAsia="Times New Roman"/>
          <w:color w:val="7030A0"/>
        </w:rPr>
        <w:t xml:space="preserve"> also</w:t>
      </w:r>
      <w:proofErr w:type="gramEnd"/>
      <w:r w:rsidR="00A34AAB">
        <w:rPr>
          <w:rFonts w:eastAsia="Times New Roman"/>
          <w:color w:val="7030A0"/>
        </w:rPr>
        <w:t xml:space="preserve"> for batch</w:t>
      </w:r>
      <w:r w:rsidR="00ED7826">
        <w:rPr>
          <w:rFonts w:eastAsia="Times New Roman"/>
          <w:color w:val="7030A0"/>
        </w:rPr>
        <w:t xml:space="preserve"> </w:t>
      </w:r>
      <w:r w:rsidR="00A34AAB">
        <w:rPr>
          <w:rFonts w:eastAsia="Times New Roman"/>
          <w:color w:val="7030A0"/>
        </w:rPr>
        <w:t>loading records</w:t>
      </w:r>
      <w:r w:rsidR="00A165FE">
        <w:rPr>
          <w:rFonts w:eastAsia="Times New Roman"/>
          <w:color w:val="7030A0"/>
        </w:rPr>
        <w:t xml:space="preserve"> because</w:t>
      </w:r>
      <w:r w:rsidR="00D36F66">
        <w:rPr>
          <w:rFonts w:eastAsia="Times New Roman"/>
          <w:color w:val="7030A0"/>
        </w:rPr>
        <w:t xml:space="preserve"> we need the records to match on OCLC number.</w:t>
      </w:r>
    </w:p>
    <w:p w14:paraId="53294016" w14:textId="2BE92E31" w:rsidR="0005350E" w:rsidRPr="0005350E" w:rsidRDefault="00B24573" w:rsidP="0005350E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05350E">
        <w:rPr>
          <w:rFonts w:eastAsia="Times New Roman"/>
          <w:color w:val="000000"/>
        </w:rPr>
        <w:t xml:space="preserve">Best Practice – Should each library do own </w:t>
      </w:r>
      <w:proofErr w:type="gramStart"/>
      <w:r w:rsidRPr="0005350E">
        <w:rPr>
          <w:rFonts w:eastAsia="Times New Roman"/>
          <w:color w:val="000000"/>
        </w:rPr>
        <w:t>cleanup</w:t>
      </w:r>
      <w:proofErr w:type="gramEnd"/>
      <w:r w:rsidRPr="0005350E">
        <w:rPr>
          <w:rFonts w:eastAsia="Times New Roman"/>
          <w:color w:val="000000"/>
        </w:rPr>
        <w:t xml:space="preserve"> or someone appointed/allowed?  Should have recommendation after further testing.</w:t>
      </w:r>
    </w:p>
    <w:p w14:paraId="2D8E3048" w14:textId="6556EF5A" w:rsidR="00CB2938" w:rsidRPr="0005350E" w:rsidRDefault="003D1827" w:rsidP="0005350E">
      <w:pPr>
        <w:rPr>
          <w:b/>
          <w:bCs/>
          <w:u w:val="single"/>
        </w:rPr>
      </w:pPr>
      <w:r w:rsidRPr="0005350E">
        <w:rPr>
          <w:b/>
          <w:bCs/>
          <w:u w:val="single"/>
        </w:rPr>
        <w:t xml:space="preserve">Pending/ Old items: </w:t>
      </w:r>
    </w:p>
    <w:p w14:paraId="5A236EF5" w14:textId="27D0B343" w:rsidR="00B24573" w:rsidRPr="00CE784E" w:rsidRDefault="00B24573" w:rsidP="00B24573">
      <w:pPr>
        <w:pStyle w:val="ListParagraph"/>
        <w:numPr>
          <w:ilvl w:val="0"/>
          <w:numId w:val="1"/>
        </w:numPr>
        <w:rPr>
          <w:rFonts w:eastAsia="Times New Roman"/>
          <w:color w:val="7030A0"/>
        </w:rPr>
      </w:pPr>
      <w:r w:rsidRPr="003D651E">
        <w:rPr>
          <w:rFonts w:eastAsia="Times New Roman"/>
          <w:color w:val="000000"/>
        </w:rPr>
        <w:t>MDE</w:t>
      </w:r>
      <w:r>
        <w:rPr>
          <w:rFonts w:eastAsia="Times New Roman"/>
          <w:color w:val="000000"/>
        </w:rPr>
        <w:t xml:space="preserve"> slow</w:t>
      </w:r>
      <w:r w:rsidRPr="003D651E">
        <w:rPr>
          <w:rFonts w:eastAsia="Times New Roman"/>
          <w:color w:val="000000"/>
        </w:rPr>
        <w:t xml:space="preserve"> in New UI </w:t>
      </w:r>
      <w:r>
        <w:rPr>
          <w:rFonts w:eastAsia="Times New Roman"/>
          <w:color w:val="000000"/>
        </w:rPr>
        <w:t>–</w:t>
      </w:r>
      <w:r w:rsidRPr="003D651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Reported to </w:t>
      </w:r>
      <w:proofErr w:type="spellStart"/>
      <w:r>
        <w:rPr>
          <w:rFonts w:eastAsia="Times New Roman"/>
          <w:color w:val="000000"/>
        </w:rPr>
        <w:t>ExL</w:t>
      </w:r>
      <w:proofErr w:type="spellEnd"/>
      <w:r>
        <w:rPr>
          <w:rFonts w:eastAsia="Times New Roman"/>
          <w:color w:val="000000"/>
        </w:rPr>
        <w:t xml:space="preserve"> in </w:t>
      </w:r>
      <w:r w:rsidRPr="00A4503F">
        <w:rPr>
          <w:rFonts w:eastAsia="Times New Roman"/>
          <w:color w:val="000000"/>
        </w:rPr>
        <w:t>SF#00895869</w:t>
      </w:r>
      <w:r>
        <w:rPr>
          <w:rFonts w:eastAsia="Times New Roman"/>
          <w:color w:val="000000"/>
        </w:rPr>
        <w:t xml:space="preserve"> – </w:t>
      </w:r>
      <w:r w:rsidRPr="00121D9A">
        <w:rPr>
          <w:rFonts w:eastAsia="Times New Roman"/>
          <w:b/>
          <w:bCs/>
          <w:color w:val="000000"/>
          <w:u w:val="single"/>
        </w:rPr>
        <w:t>UPDATE</w:t>
      </w:r>
      <w:r>
        <w:rPr>
          <w:rFonts w:eastAsia="Times New Roman"/>
          <w:color w:val="000000"/>
        </w:rPr>
        <w:t>:  D</w:t>
      </w:r>
      <w:r w:rsidRPr="00A4503F">
        <w:rPr>
          <w:rFonts w:eastAsia="Times New Roman"/>
          <w:color w:val="000000"/>
        </w:rPr>
        <w:t xml:space="preserve">evelopers </w:t>
      </w:r>
      <w:r>
        <w:rPr>
          <w:rFonts w:eastAsia="Times New Roman"/>
          <w:color w:val="000000"/>
        </w:rPr>
        <w:t xml:space="preserve">announced this problem has been fixed and it is scheduled to be part of the February </w:t>
      </w:r>
      <w:r w:rsidR="00D919D0">
        <w:rPr>
          <w:rFonts w:eastAsia="Times New Roman"/>
          <w:color w:val="000000"/>
        </w:rPr>
        <w:t xml:space="preserve">7, </w:t>
      </w:r>
      <w:r>
        <w:rPr>
          <w:rFonts w:eastAsia="Times New Roman"/>
          <w:color w:val="000000"/>
        </w:rPr>
        <w:t>2021 release</w:t>
      </w:r>
      <w:r w:rsidR="00953CF8">
        <w:rPr>
          <w:rFonts w:eastAsia="Times New Roman"/>
          <w:color w:val="000000"/>
        </w:rPr>
        <w:t xml:space="preserve"> (</w:t>
      </w:r>
      <w:r w:rsidR="00D919D0">
        <w:rPr>
          <w:rFonts w:eastAsia="Times New Roman"/>
          <w:color w:val="000000"/>
        </w:rPr>
        <w:t>released to sandboxes January 24)</w:t>
      </w:r>
      <w:r w:rsidRPr="00A4503F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 w:rsidR="00CE784E" w:rsidRPr="00CE784E">
        <w:rPr>
          <w:rFonts w:eastAsia="Times New Roman"/>
          <w:color w:val="7030A0"/>
        </w:rPr>
        <w:t>Shelby noticed discussion on the Alma listserv that there were permissions problems as well.</w:t>
      </w:r>
    </w:p>
    <w:p w14:paraId="1C648E57" w14:textId="77777777" w:rsidR="00B24573" w:rsidRDefault="00B24573" w:rsidP="00B24573">
      <w:pPr>
        <w:pStyle w:val="ListParagraph"/>
        <w:numPr>
          <w:ilvl w:val="0"/>
          <w:numId w:val="1"/>
        </w:numPr>
        <w:rPr>
          <w:rFonts w:eastAsia="Times New Roman"/>
          <w:color w:val="92D050"/>
        </w:rPr>
      </w:pPr>
      <w:r w:rsidRPr="003D651E">
        <w:rPr>
          <w:rFonts w:eastAsia="Times New Roman"/>
          <w:color w:val="000000"/>
        </w:rPr>
        <w:t xml:space="preserve">What topics would you like to see covered in documentation, training seminars or next ODIN </w:t>
      </w:r>
      <w:proofErr w:type="gramStart"/>
      <w:r w:rsidRPr="003D651E">
        <w:rPr>
          <w:rFonts w:eastAsia="Times New Roman"/>
          <w:color w:val="000000"/>
        </w:rPr>
        <w:t>Work Day</w:t>
      </w:r>
      <w:proofErr w:type="gramEnd"/>
      <w:r w:rsidRPr="003D651E">
        <w:rPr>
          <w:rFonts w:eastAsia="Times New Roman"/>
          <w:color w:val="000000"/>
        </w:rPr>
        <w:t>?</w:t>
      </w:r>
      <w:r>
        <w:rPr>
          <w:rFonts w:eastAsia="Times New Roman"/>
          <w:color w:val="000000"/>
        </w:rPr>
        <w:t xml:space="preserve">  Please submit to </w:t>
      </w:r>
      <w:hyperlink r:id="rId5" w:history="1">
        <w:r w:rsidRPr="004663C9">
          <w:rPr>
            <w:rStyle w:val="Hyperlink"/>
            <w:rFonts w:eastAsia="Times New Roman"/>
          </w:rPr>
          <w:t>odin-acad-cat@listserv.nodak.edu</w:t>
        </w:r>
      </w:hyperlink>
      <w:r>
        <w:rPr>
          <w:rFonts w:eastAsia="Times New Roman"/>
          <w:color w:val="000000"/>
        </w:rPr>
        <w:t xml:space="preserve"> or </w:t>
      </w:r>
      <w:hyperlink r:id="rId6" w:history="1">
        <w:r w:rsidRPr="004663C9">
          <w:rPr>
            <w:rStyle w:val="Hyperlink"/>
            <w:rFonts w:eastAsia="Times New Roman"/>
          </w:rPr>
          <w:t>odinhelp@listserv.nodak.edu</w:t>
        </w:r>
      </w:hyperlink>
      <w:r>
        <w:rPr>
          <w:rFonts w:eastAsia="Times New Roman"/>
          <w:color w:val="000000"/>
        </w:rPr>
        <w:t xml:space="preserve">  </w:t>
      </w:r>
      <w:r w:rsidRPr="00C01890">
        <w:rPr>
          <w:rFonts w:eastAsia="Times New Roman"/>
          <w:b/>
          <w:bCs/>
          <w:u w:val="single"/>
        </w:rPr>
        <w:t>UPDATE:</w:t>
      </w:r>
      <w:r w:rsidRPr="00C01890">
        <w:rPr>
          <w:rFonts w:eastAsia="Times New Roman"/>
        </w:rPr>
        <w:t xml:space="preserve">  Ginny is working on Work Day(s) agenda.  Tentatively sessions should start in January.  Sessions are expected to be 30-60 minutes in length and presented a few in a week.  Watch for more details as they are finalized but please send in requests for sessions you would like to see AND volunteer to present sessions you can share!</w:t>
      </w:r>
    </w:p>
    <w:p w14:paraId="646045FF" w14:textId="7885DCC8" w:rsidR="00C63527" w:rsidRPr="007173AE" w:rsidRDefault="00C63527" w:rsidP="00C6352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A5DCC">
        <w:t xml:space="preserve">Email to list 1/6 </w:t>
      </w:r>
      <w:r>
        <w:t xml:space="preserve">there is a problem with the “Link a set of records to the Network Zone” job. When a record matches an NZ record it makes a duplicate record and appears to make the inventory disappear. </w:t>
      </w:r>
      <w:r w:rsidRPr="007173AE">
        <w:rPr>
          <w:b/>
          <w:bCs/>
          <w:u w:val="single"/>
        </w:rPr>
        <w:t>Update:</w:t>
      </w:r>
      <w:r w:rsidRPr="007173AE">
        <w:t xml:space="preserve"> </w:t>
      </w:r>
      <w:r w:rsidR="00C62F6E">
        <w:t xml:space="preserve">Issue is not resolved </w:t>
      </w:r>
      <w:r w:rsidR="0047375B">
        <w:t xml:space="preserve">yet, SF ticket </w:t>
      </w:r>
      <w:r w:rsidR="00F66081">
        <w:t>920222</w:t>
      </w:r>
      <w:r w:rsidR="00775614">
        <w:t>, we received an update from MNPALS listserv</w:t>
      </w:r>
      <w:r w:rsidR="00C327E1">
        <w:t xml:space="preserve"> (2/4)</w:t>
      </w:r>
      <w:r w:rsidR="00A72D65">
        <w:t xml:space="preserve"> that running the “Recalculate Local Resource Types” job after linking causes reindexing that </w:t>
      </w:r>
      <w:r w:rsidR="00C327E1">
        <w:t>fixes</w:t>
      </w:r>
      <w:r w:rsidR="00A72D65">
        <w:t xml:space="preserve"> the issue</w:t>
      </w:r>
      <w:r w:rsidR="00F66081">
        <w:t>.</w:t>
      </w:r>
    </w:p>
    <w:p w14:paraId="58B55135" w14:textId="77777777" w:rsidR="00B24573" w:rsidRPr="007A2F6B" w:rsidRDefault="00B24573" w:rsidP="00B24573">
      <w:pPr>
        <w:pStyle w:val="ListParagraph"/>
        <w:rPr>
          <w:rFonts w:eastAsia="Times New Roman"/>
          <w:color w:val="92D050"/>
        </w:rPr>
      </w:pPr>
    </w:p>
    <w:p w14:paraId="5E7B6DF1" w14:textId="77777777" w:rsidR="00B24573" w:rsidRPr="00165430" w:rsidRDefault="00B24573" w:rsidP="00B24573">
      <w:pPr>
        <w:pStyle w:val="NoSpacing"/>
      </w:pPr>
    </w:p>
    <w:p w14:paraId="28F6830A" w14:textId="77777777" w:rsidR="00B24573" w:rsidRDefault="00B24573" w:rsidP="00B24573">
      <w:pPr>
        <w:pStyle w:val="NoSpacing"/>
      </w:pPr>
    </w:p>
    <w:p w14:paraId="140DF08D" w14:textId="77777777" w:rsidR="00B24573" w:rsidRDefault="00B24573" w:rsidP="00B24573">
      <w:pPr>
        <w:tabs>
          <w:tab w:val="left" w:pos="1410"/>
        </w:tabs>
        <w:rPr>
          <w:noProof/>
        </w:rPr>
      </w:pPr>
      <w:r>
        <w:tab/>
      </w:r>
    </w:p>
    <w:p w14:paraId="25BE7D9A" w14:textId="77777777" w:rsidR="00B24573" w:rsidRDefault="00B24573"/>
    <w:sectPr w:rsidR="00B24573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16"/>
    <w:multiLevelType w:val="hybridMultilevel"/>
    <w:tmpl w:val="DA381DB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5992"/>
    <w:multiLevelType w:val="hybridMultilevel"/>
    <w:tmpl w:val="945C0486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3B4B"/>
    <w:multiLevelType w:val="hybridMultilevel"/>
    <w:tmpl w:val="DB24A03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3"/>
    <w:rsid w:val="00017ADB"/>
    <w:rsid w:val="000515C7"/>
    <w:rsid w:val="000528A3"/>
    <w:rsid w:val="0005350E"/>
    <w:rsid w:val="00096316"/>
    <w:rsid w:val="000B0999"/>
    <w:rsid w:val="000B2014"/>
    <w:rsid w:val="000C79E9"/>
    <w:rsid w:val="000E4729"/>
    <w:rsid w:val="000E66E8"/>
    <w:rsid w:val="000F563B"/>
    <w:rsid w:val="00113A06"/>
    <w:rsid w:val="001213CC"/>
    <w:rsid w:val="00131163"/>
    <w:rsid w:val="001366E4"/>
    <w:rsid w:val="001639BE"/>
    <w:rsid w:val="00165AAF"/>
    <w:rsid w:val="00183853"/>
    <w:rsid w:val="001975BA"/>
    <w:rsid w:val="001A2AC9"/>
    <w:rsid w:val="001E4B9B"/>
    <w:rsid w:val="001F37E8"/>
    <w:rsid w:val="001F411F"/>
    <w:rsid w:val="00240CAC"/>
    <w:rsid w:val="00250214"/>
    <w:rsid w:val="002557AA"/>
    <w:rsid w:val="002656E2"/>
    <w:rsid w:val="0027706D"/>
    <w:rsid w:val="00281D77"/>
    <w:rsid w:val="002914D0"/>
    <w:rsid w:val="00293124"/>
    <w:rsid w:val="002D56CC"/>
    <w:rsid w:val="0036279E"/>
    <w:rsid w:val="003750DA"/>
    <w:rsid w:val="00394EF2"/>
    <w:rsid w:val="003C3E5C"/>
    <w:rsid w:val="003C5659"/>
    <w:rsid w:val="003D1827"/>
    <w:rsid w:val="00431067"/>
    <w:rsid w:val="00441A4A"/>
    <w:rsid w:val="00472E11"/>
    <w:rsid w:val="0047375B"/>
    <w:rsid w:val="004873FF"/>
    <w:rsid w:val="00494BD7"/>
    <w:rsid w:val="0049550D"/>
    <w:rsid w:val="004B6105"/>
    <w:rsid w:val="005002D4"/>
    <w:rsid w:val="0050043D"/>
    <w:rsid w:val="00500DE1"/>
    <w:rsid w:val="00517DB1"/>
    <w:rsid w:val="0052201B"/>
    <w:rsid w:val="0053123B"/>
    <w:rsid w:val="005443A0"/>
    <w:rsid w:val="00545304"/>
    <w:rsid w:val="00566CE9"/>
    <w:rsid w:val="00580437"/>
    <w:rsid w:val="005806DA"/>
    <w:rsid w:val="00586B28"/>
    <w:rsid w:val="00592051"/>
    <w:rsid w:val="005A60A7"/>
    <w:rsid w:val="005C4D98"/>
    <w:rsid w:val="00662C00"/>
    <w:rsid w:val="00674A4D"/>
    <w:rsid w:val="00680510"/>
    <w:rsid w:val="00690F1D"/>
    <w:rsid w:val="0069686E"/>
    <w:rsid w:val="006C6863"/>
    <w:rsid w:val="006E3600"/>
    <w:rsid w:val="006F4DD5"/>
    <w:rsid w:val="0070518D"/>
    <w:rsid w:val="007173AE"/>
    <w:rsid w:val="0075494F"/>
    <w:rsid w:val="007635D3"/>
    <w:rsid w:val="00775614"/>
    <w:rsid w:val="00792DF8"/>
    <w:rsid w:val="00795824"/>
    <w:rsid w:val="007A27D8"/>
    <w:rsid w:val="007B52F9"/>
    <w:rsid w:val="007C7EF6"/>
    <w:rsid w:val="007D2871"/>
    <w:rsid w:val="008204BD"/>
    <w:rsid w:val="008846F0"/>
    <w:rsid w:val="008E2CD6"/>
    <w:rsid w:val="0092106B"/>
    <w:rsid w:val="00930EA2"/>
    <w:rsid w:val="00953CF8"/>
    <w:rsid w:val="00973B05"/>
    <w:rsid w:val="009E5DA3"/>
    <w:rsid w:val="00A165FE"/>
    <w:rsid w:val="00A212DB"/>
    <w:rsid w:val="00A257AC"/>
    <w:rsid w:val="00A34AAB"/>
    <w:rsid w:val="00A72D65"/>
    <w:rsid w:val="00AF281F"/>
    <w:rsid w:val="00B04F09"/>
    <w:rsid w:val="00B244E1"/>
    <w:rsid w:val="00B24573"/>
    <w:rsid w:val="00B4344D"/>
    <w:rsid w:val="00B62828"/>
    <w:rsid w:val="00B76A92"/>
    <w:rsid w:val="00B91BD9"/>
    <w:rsid w:val="00B92878"/>
    <w:rsid w:val="00B96DD0"/>
    <w:rsid w:val="00BE139C"/>
    <w:rsid w:val="00C05BF6"/>
    <w:rsid w:val="00C12A77"/>
    <w:rsid w:val="00C15D5F"/>
    <w:rsid w:val="00C327E1"/>
    <w:rsid w:val="00C477A0"/>
    <w:rsid w:val="00C62F6E"/>
    <w:rsid w:val="00C63527"/>
    <w:rsid w:val="00C84269"/>
    <w:rsid w:val="00C866C6"/>
    <w:rsid w:val="00C96B72"/>
    <w:rsid w:val="00CA6641"/>
    <w:rsid w:val="00CB2938"/>
    <w:rsid w:val="00CC58D0"/>
    <w:rsid w:val="00CE784E"/>
    <w:rsid w:val="00CF2E13"/>
    <w:rsid w:val="00D136A4"/>
    <w:rsid w:val="00D34798"/>
    <w:rsid w:val="00D36F66"/>
    <w:rsid w:val="00D4566E"/>
    <w:rsid w:val="00D73734"/>
    <w:rsid w:val="00D919D0"/>
    <w:rsid w:val="00DB3D3E"/>
    <w:rsid w:val="00DB5834"/>
    <w:rsid w:val="00DE2924"/>
    <w:rsid w:val="00E147B2"/>
    <w:rsid w:val="00E36C81"/>
    <w:rsid w:val="00E41DAE"/>
    <w:rsid w:val="00EB2524"/>
    <w:rsid w:val="00EC1CE0"/>
    <w:rsid w:val="00ED7826"/>
    <w:rsid w:val="00EE502E"/>
    <w:rsid w:val="00EF2F3F"/>
    <w:rsid w:val="00F0551D"/>
    <w:rsid w:val="00F178B3"/>
    <w:rsid w:val="00F21549"/>
    <w:rsid w:val="00F32749"/>
    <w:rsid w:val="00F66081"/>
    <w:rsid w:val="00F90A17"/>
    <w:rsid w:val="00F93ED1"/>
    <w:rsid w:val="00F9751A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0D78"/>
  <w15:chartTrackingRefBased/>
  <w15:docId w15:val="{C40A2B2E-C9F4-4E79-B8F4-7C1271F9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5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45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5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inhelp@listserv.nodak.edu" TargetMode="External"/><Relationship Id="rId5" Type="http://schemas.openxmlformats.org/officeDocument/2006/relationships/hyperlink" Target="mailto:odin-acad-cat@listserv.noda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103</cp:revision>
  <dcterms:created xsi:type="dcterms:W3CDTF">2021-02-08T19:05:00Z</dcterms:created>
  <dcterms:modified xsi:type="dcterms:W3CDTF">2021-04-29T16:35:00Z</dcterms:modified>
</cp:coreProperties>
</file>